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62" w:rsidRPr="000E1FC0" w:rsidRDefault="000E1FC0" w:rsidP="000E1FC0">
      <w:pPr>
        <w:jc w:val="center"/>
        <w:rPr>
          <w:b/>
        </w:rPr>
      </w:pPr>
      <w:r w:rsidRPr="000E1FC0">
        <w:rPr>
          <w:b/>
        </w:rPr>
        <w:t xml:space="preserve">5/23/13 meeting with Brandy </w:t>
      </w:r>
      <w:proofErr w:type="spellStart"/>
      <w:r w:rsidRPr="000E1FC0">
        <w:rPr>
          <w:b/>
        </w:rPr>
        <w:t>Alberston</w:t>
      </w:r>
      <w:proofErr w:type="spellEnd"/>
      <w:r w:rsidRPr="000E1FC0">
        <w:rPr>
          <w:b/>
        </w:rPr>
        <w:t xml:space="preserve"> and Jeffrey </w:t>
      </w:r>
      <w:proofErr w:type="spellStart"/>
      <w:r w:rsidRPr="000E1FC0">
        <w:rPr>
          <w:b/>
        </w:rPr>
        <w:t>Stocum</w:t>
      </w:r>
      <w:proofErr w:type="spellEnd"/>
    </w:p>
    <w:p w:rsidR="000E1FC0" w:rsidRPr="000E1FC0" w:rsidRDefault="000E1FC0" w:rsidP="000E1FC0">
      <w:pPr>
        <w:jc w:val="center"/>
        <w:rPr>
          <w:b/>
        </w:rPr>
      </w:pPr>
      <w:r w:rsidRPr="000E1FC0">
        <w:rPr>
          <w:b/>
        </w:rPr>
        <w:t>RE: Interstate Transport and EI</w:t>
      </w:r>
    </w:p>
    <w:p w:rsidR="000E1FC0" w:rsidRDefault="000E1FC0" w:rsidP="000E1FC0">
      <w:pPr>
        <w:spacing w:after="0"/>
      </w:pPr>
      <w:r>
        <w:t xml:space="preserve">Brandy can pull emissions data for SO2, NO2 and Lead for Title V stationary sources only from the 2011 </w:t>
      </w:r>
      <w:proofErr w:type="spellStart"/>
      <w:r>
        <w:t>Submital</w:t>
      </w:r>
      <w:proofErr w:type="spellEnd"/>
      <w:r>
        <w:t xml:space="preserve"> (data already QA/</w:t>
      </w:r>
      <w:proofErr w:type="spellStart"/>
      <w:r>
        <w:t>QC’d</w:t>
      </w:r>
      <w:proofErr w:type="spellEnd"/>
      <w:r>
        <w:t>)</w:t>
      </w:r>
    </w:p>
    <w:p w:rsidR="000E1FC0" w:rsidRDefault="000E1FC0">
      <w:r>
        <w:tab/>
        <w:t>~113 sources</w:t>
      </w:r>
    </w:p>
    <w:p w:rsidR="000E1FC0" w:rsidRDefault="000E1FC0">
      <w:r>
        <w:t>Brandy asked how to:</w:t>
      </w:r>
    </w:p>
    <w:p w:rsidR="000E1FC0" w:rsidRDefault="000E1FC0" w:rsidP="000E1FC0">
      <w:pPr>
        <w:pStyle w:val="ListParagraph"/>
        <w:numPr>
          <w:ilvl w:val="0"/>
          <w:numId w:val="1"/>
        </w:numPr>
      </w:pPr>
      <w:proofErr w:type="gramStart"/>
      <w:r>
        <w:t>isolate</w:t>
      </w:r>
      <w:proofErr w:type="gramEnd"/>
      <w:r>
        <w:t xml:space="preserve"> pollutants to determine if cross state lines?</w:t>
      </w:r>
    </w:p>
    <w:p w:rsidR="000E1FC0" w:rsidRDefault="000E1FC0" w:rsidP="000E1FC0">
      <w:pPr>
        <w:pStyle w:val="ListParagraph"/>
        <w:numPr>
          <w:ilvl w:val="0"/>
          <w:numId w:val="1"/>
        </w:numPr>
      </w:pPr>
      <w:r>
        <w:t>Figure out what emissions sources would cause nonattainment?</w:t>
      </w:r>
    </w:p>
    <w:p w:rsidR="000E1FC0" w:rsidRDefault="000E1FC0" w:rsidP="000E1FC0">
      <w:pPr>
        <w:pStyle w:val="ListParagraph"/>
        <w:numPr>
          <w:ilvl w:val="1"/>
          <w:numId w:val="1"/>
        </w:numPr>
      </w:pPr>
      <w:r>
        <w:t>What part of the responsibility to do so is DEQs?</w:t>
      </w:r>
    </w:p>
    <w:p w:rsidR="000E1FC0" w:rsidRDefault="000E1FC0"/>
    <w:p w:rsidR="000E1FC0" w:rsidRDefault="000E1FC0">
      <w:r>
        <w:t>Options- Create Excel list with:</w:t>
      </w:r>
    </w:p>
    <w:p w:rsidR="000E1FC0" w:rsidRDefault="000E1FC0" w:rsidP="000E1FC0">
      <w:pPr>
        <w:pStyle w:val="ListParagraph"/>
        <w:numPr>
          <w:ilvl w:val="0"/>
          <w:numId w:val="2"/>
        </w:numPr>
      </w:pPr>
      <w:r>
        <w:t>Lat/longs (from TRAACS – LIT): QUESTION: does lit use corporate office location or actual plant site location? – Brandy will review data</w:t>
      </w:r>
    </w:p>
    <w:p w:rsidR="000E1FC0" w:rsidRDefault="000E1FC0" w:rsidP="000E1FC0">
      <w:pPr>
        <w:pStyle w:val="ListParagraph"/>
        <w:numPr>
          <w:ilvl w:val="1"/>
          <w:numId w:val="2"/>
        </w:numPr>
      </w:pPr>
      <w:r>
        <w:t xml:space="preserve">Can give </w:t>
      </w:r>
      <w:proofErr w:type="spellStart"/>
      <w:r>
        <w:t>lats</w:t>
      </w:r>
      <w:proofErr w:type="spellEnd"/>
      <w:r>
        <w:t>/longs to Aida for GIS mapping</w:t>
      </w:r>
    </w:p>
    <w:p w:rsidR="000E1FC0" w:rsidRDefault="000E1FC0" w:rsidP="000E1FC0">
      <w:pPr>
        <w:pStyle w:val="ListParagraph"/>
        <w:numPr>
          <w:ilvl w:val="0"/>
          <w:numId w:val="2"/>
        </w:numPr>
      </w:pPr>
      <w:proofErr w:type="spellStart"/>
      <w:r>
        <w:t>Quanitities</w:t>
      </w:r>
      <w:proofErr w:type="spellEnd"/>
      <w:r>
        <w:t xml:space="preserve"> of pollutant emitted facility-wide</w:t>
      </w:r>
    </w:p>
    <w:p w:rsidR="000E1FC0" w:rsidRDefault="000E1FC0" w:rsidP="000E1FC0">
      <w:pPr>
        <w:pStyle w:val="ListParagraph"/>
        <w:numPr>
          <w:ilvl w:val="0"/>
          <w:numId w:val="2"/>
        </w:numPr>
      </w:pPr>
      <w:r>
        <w:t>Industry type</w:t>
      </w:r>
    </w:p>
    <w:p w:rsidR="000E1FC0" w:rsidRDefault="000E1FC0"/>
    <w:p w:rsidR="000E1FC0" w:rsidRDefault="000E1FC0">
      <w:r>
        <w:t>Timing: Brandy can begin after June 1, will take approximately 2 days/</w:t>
      </w:r>
    </w:p>
    <w:p w:rsidR="000E1FC0" w:rsidRDefault="000E1FC0">
      <w:r>
        <w:t>Pivot tables?</w:t>
      </w:r>
    </w:p>
    <w:p w:rsidR="000E1FC0" w:rsidRDefault="000E1FC0"/>
    <w:p w:rsidR="000E1FC0" w:rsidRDefault="000E1FC0">
      <w:r>
        <w:t>Check with Jill- ACDP/permit rules crosswalks?</w:t>
      </w:r>
    </w:p>
    <w:sectPr w:rsidR="000E1FC0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2FC"/>
    <w:multiLevelType w:val="hybridMultilevel"/>
    <w:tmpl w:val="1FB6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E1722"/>
    <w:multiLevelType w:val="hybridMultilevel"/>
    <w:tmpl w:val="2E68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E1FC0"/>
    <w:rsid w:val="0009194A"/>
    <w:rsid w:val="000E1FC0"/>
    <w:rsid w:val="003C0FFD"/>
    <w:rsid w:val="009B0DAD"/>
    <w:rsid w:val="00BB7FD7"/>
    <w:rsid w:val="00CB4862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>State of Oregon Department of Environmental Quality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1</cp:revision>
  <dcterms:created xsi:type="dcterms:W3CDTF">2013-05-23T20:41:00Z</dcterms:created>
  <dcterms:modified xsi:type="dcterms:W3CDTF">2013-05-23T20:48:00Z</dcterms:modified>
</cp:coreProperties>
</file>