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8B" w:rsidRPr="00FB10D9" w:rsidRDefault="008D2A77">
      <w:pPr>
        <w:rPr>
          <w:b/>
        </w:rPr>
      </w:pPr>
      <w:r w:rsidRPr="008D2A77">
        <w:rPr>
          <w:b/>
          <w:highlight w:val="yellow"/>
        </w:rPr>
        <w:t>SEND THE FOLLOWING IN AN EMAIL.</w:t>
      </w:r>
      <w:r w:rsidRPr="008D2A77">
        <w:rPr>
          <w:b/>
        </w:rPr>
        <w:t xml:space="preserve"> </w:t>
      </w:r>
    </w:p>
    <w:p w:rsidR="00F6608B" w:rsidRDefault="00F6608B"/>
    <w:p w:rsidR="00F6608B" w:rsidRDefault="00F6608B">
      <w:pPr>
        <w:rPr>
          <w:rFonts w:ascii="Arial" w:hAnsi="Arial" w:cs="Arial"/>
          <w:sz w:val="22"/>
          <w:szCs w:val="22"/>
        </w:rPr>
      </w:pPr>
    </w:p>
    <w:p w:rsidR="00FB10D9" w:rsidRPr="00EE28CC" w:rsidRDefault="00EE28CC">
      <w:pPr>
        <w:rPr>
          <w:rFonts w:ascii="Arial" w:hAnsi="Arial" w:cs="Arial"/>
          <w:sz w:val="22"/>
          <w:szCs w:val="22"/>
        </w:rPr>
      </w:pPr>
      <w:hyperlink r:id="rId6" w:history="1">
        <w:r w:rsidRPr="00EE28CC">
          <w:rPr>
            <w:rStyle w:val="Hyperlink"/>
            <w:rFonts w:ascii="Arial" w:hAnsi="Arial" w:cs="Arial"/>
            <w:sz w:val="22"/>
            <w:szCs w:val="22"/>
          </w:rPr>
          <w:t>Sen.MichaelDembrow@state.or.us</w:t>
        </w:r>
      </w:hyperlink>
    </w:p>
    <w:p w:rsidR="00FB10D9" w:rsidRDefault="00444E95">
      <w:pPr>
        <w:rPr>
          <w:rFonts w:ascii="Arial" w:hAnsi="Arial" w:cs="Arial"/>
          <w:sz w:val="22"/>
          <w:szCs w:val="22"/>
        </w:rPr>
      </w:pPr>
      <w:hyperlink r:id="rId7" w:history="1">
        <w:r w:rsidR="00FB10D9" w:rsidRPr="005451BC">
          <w:rPr>
            <w:rStyle w:val="Hyperlink"/>
            <w:rFonts w:ascii="Arial" w:hAnsi="Arial" w:cs="Arial"/>
            <w:sz w:val="22"/>
            <w:szCs w:val="22"/>
          </w:rPr>
          <w:t>rep.julesbailey@state.or.us</w:t>
        </w:r>
      </w:hyperlink>
    </w:p>
    <w:p w:rsidR="00FB10D9" w:rsidRDefault="00FB10D9">
      <w:pPr>
        <w:rPr>
          <w:rFonts w:ascii="Arial" w:hAnsi="Arial" w:cs="Arial"/>
          <w:sz w:val="22"/>
          <w:szCs w:val="22"/>
        </w:rPr>
      </w:pPr>
    </w:p>
    <w:p w:rsidR="00E40B70" w:rsidRPr="008555E6" w:rsidRDefault="00E40B70">
      <w:pPr>
        <w:rPr>
          <w:rFonts w:ascii="Arial" w:hAnsi="Arial" w:cs="Arial"/>
          <w:sz w:val="24"/>
          <w:szCs w:val="24"/>
        </w:rPr>
      </w:pPr>
    </w:p>
    <w:p w:rsidR="00E40B70" w:rsidRPr="00F6608B" w:rsidRDefault="009822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Senator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EE28CC">
        <w:rPr>
          <w:rFonts w:ascii="Arial" w:hAnsi="Arial" w:cs="Arial"/>
          <w:sz w:val="24"/>
          <w:szCs w:val="24"/>
        </w:rPr>
        <w:t>embrow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r w:rsidR="008D2A77" w:rsidRPr="008D2A77">
        <w:rPr>
          <w:rFonts w:ascii="Arial" w:hAnsi="Arial" w:cs="Arial"/>
          <w:sz w:val="24"/>
          <w:szCs w:val="24"/>
        </w:rPr>
        <w:t>Representative Bai</w:t>
      </w:r>
      <w:r>
        <w:rPr>
          <w:rFonts w:ascii="Arial" w:hAnsi="Arial" w:cs="Arial"/>
          <w:sz w:val="24"/>
          <w:szCs w:val="24"/>
        </w:rPr>
        <w:t>ley</w:t>
      </w:r>
      <w:r w:rsidR="008D2A77">
        <w:rPr>
          <w:rFonts w:ascii="Arial" w:hAnsi="Arial" w:cs="Arial"/>
          <w:sz w:val="24"/>
          <w:szCs w:val="24"/>
        </w:rPr>
        <w:t>:</w:t>
      </w:r>
    </w:p>
    <w:p w:rsidR="00DA6804" w:rsidRPr="00217ED2" w:rsidRDefault="00DA6804">
      <w:pPr>
        <w:rPr>
          <w:rFonts w:ascii="Arial" w:hAnsi="Arial" w:cs="Arial"/>
          <w:sz w:val="24"/>
          <w:szCs w:val="24"/>
        </w:rPr>
      </w:pPr>
    </w:p>
    <w:p w:rsidR="00DA6804" w:rsidRPr="00217ED2" w:rsidRDefault="00F6608B" w:rsidP="00DA6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Attached</w:t>
      </w:r>
      <w:r w:rsidR="00982240">
        <w:rPr>
          <w:rFonts w:ascii="Arial" w:hAnsi="Arial" w:cs="Arial"/>
          <w:sz w:val="24"/>
          <w:szCs w:val="24"/>
        </w:rPr>
        <w:t xml:space="preserve"> is an Invitation to Comment</w:t>
      </w:r>
      <w:r w:rsidR="00554EF9">
        <w:rPr>
          <w:rFonts w:ascii="Arial" w:hAnsi="Arial" w:cs="Arial"/>
          <w:sz w:val="24"/>
          <w:szCs w:val="24"/>
        </w:rPr>
        <w:t xml:space="preserve"> f</w:t>
      </w:r>
      <w:r w:rsidR="00DA6804" w:rsidRPr="00217ED2">
        <w:rPr>
          <w:rFonts w:ascii="Arial" w:hAnsi="Arial" w:cs="Arial"/>
          <w:sz w:val="24"/>
          <w:szCs w:val="24"/>
        </w:rPr>
        <w:t xml:space="preserve">act </w:t>
      </w:r>
      <w:r w:rsidR="00554EF9">
        <w:rPr>
          <w:rFonts w:ascii="Arial" w:hAnsi="Arial" w:cs="Arial"/>
          <w:sz w:val="24"/>
          <w:szCs w:val="24"/>
        </w:rPr>
        <w:t>s</w:t>
      </w:r>
      <w:r w:rsidR="00DA6804" w:rsidRPr="00217ED2">
        <w:rPr>
          <w:rFonts w:ascii="Arial" w:hAnsi="Arial" w:cs="Arial"/>
          <w:sz w:val="24"/>
          <w:szCs w:val="24"/>
        </w:rPr>
        <w:t>heet pursuant to ORS 183.335(15), requiring notice of a proposed Department of Environmental Quality rulemaking.</w:t>
      </w:r>
    </w:p>
    <w:p w:rsidR="00DA6804" w:rsidRPr="00217ED2" w:rsidRDefault="00DA6804" w:rsidP="00DA6804">
      <w:pPr>
        <w:rPr>
          <w:rFonts w:ascii="Arial" w:hAnsi="Arial" w:cs="Arial"/>
          <w:sz w:val="24"/>
          <w:szCs w:val="24"/>
        </w:rPr>
      </w:pPr>
    </w:p>
    <w:p w:rsidR="007247DF" w:rsidRDefault="00DA6804" w:rsidP="00DA6804">
      <w:pPr>
        <w:rPr>
          <w:rFonts w:ascii="Arial" w:hAnsi="Arial" w:cs="Arial"/>
          <w:sz w:val="24"/>
          <w:szCs w:val="24"/>
        </w:rPr>
      </w:pPr>
      <w:r w:rsidRPr="00217ED2">
        <w:rPr>
          <w:rFonts w:ascii="Arial" w:hAnsi="Arial" w:cs="Arial"/>
          <w:sz w:val="24"/>
          <w:szCs w:val="24"/>
        </w:rPr>
        <w:t>DEQ proposes to increase Water Quality Division waste</w:t>
      </w:r>
      <w:r w:rsidR="007247DF">
        <w:rPr>
          <w:rFonts w:ascii="Arial" w:hAnsi="Arial" w:cs="Arial"/>
          <w:sz w:val="24"/>
          <w:szCs w:val="24"/>
        </w:rPr>
        <w:t xml:space="preserve">water discharge permit fees by </w:t>
      </w:r>
      <w:r w:rsidR="00982240">
        <w:rPr>
          <w:rFonts w:ascii="Arial" w:hAnsi="Arial" w:cs="Arial"/>
          <w:sz w:val="24"/>
          <w:szCs w:val="24"/>
        </w:rPr>
        <w:t>2.9</w:t>
      </w:r>
      <w:r w:rsidR="007247DF">
        <w:rPr>
          <w:rFonts w:ascii="Arial" w:hAnsi="Arial" w:cs="Arial"/>
          <w:sz w:val="24"/>
          <w:szCs w:val="24"/>
        </w:rPr>
        <w:t xml:space="preserve"> percent</w:t>
      </w:r>
      <w:r w:rsidR="00A73A4A">
        <w:rPr>
          <w:rFonts w:ascii="Arial" w:hAnsi="Arial" w:cs="Arial"/>
          <w:sz w:val="24"/>
          <w:szCs w:val="24"/>
        </w:rPr>
        <w:t xml:space="preserve"> to address program cost increases</w:t>
      </w:r>
      <w:r w:rsidRPr="00217ED2">
        <w:rPr>
          <w:rFonts w:ascii="Arial" w:hAnsi="Arial" w:cs="Arial"/>
          <w:sz w:val="24"/>
          <w:szCs w:val="24"/>
        </w:rPr>
        <w:t>.  The proposed fee increases are consistent with the intent of Senate Bill 45, which was passed by the 2005 Legisl</w:t>
      </w:r>
      <w:r w:rsidR="00982240">
        <w:rPr>
          <w:rFonts w:ascii="Arial" w:hAnsi="Arial" w:cs="Arial"/>
          <w:sz w:val="24"/>
          <w:szCs w:val="24"/>
        </w:rPr>
        <w:t>ature. This proposal affects most</w:t>
      </w:r>
      <w:r w:rsidRPr="00217ED2">
        <w:rPr>
          <w:rFonts w:ascii="Arial" w:hAnsi="Arial" w:cs="Arial"/>
          <w:sz w:val="24"/>
          <w:szCs w:val="24"/>
        </w:rPr>
        <w:t xml:space="preserve"> wastewater discharge and onsite permit holders, except suction dredgers covered by the General </w:t>
      </w:r>
      <w:proofErr w:type="spellStart"/>
      <w:r w:rsidR="00136A3B">
        <w:rPr>
          <w:rFonts w:ascii="Arial" w:hAnsi="Arial" w:cs="Arial"/>
          <w:sz w:val="24"/>
          <w:szCs w:val="24"/>
        </w:rPr>
        <w:t>WPCF</w:t>
      </w:r>
      <w:proofErr w:type="spellEnd"/>
      <w:r w:rsidR="00136A3B">
        <w:rPr>
          <w:rFonts w:ascii="Arial" w:hAnsi="Arial" w:cs="Arial"/>
          <w:sz w:val="24"/>
          <w:szCs w:val="24"/>
        </w:rPr>
        <w:t xml:space="preserve"> </w:t>
      </w:r>
      <w:r w:rsidRPr="00217ED2">
        <w:rPr>
          <w:rFonts w:ascii="Arial" w:hAnsi="Arial" w:cs="Arial"/>
          <w:sz w:val="24"/>
          <w:szCs w:val="24"/>
        </w:rPr>
        <w:t>700-PM Permit</w:t>
      </w:r>
      <w:r w:rsidR="00E93C5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E93C57">
        <w:rPr>
          <w:rFonts w:ascii="Arial" w:hAnsi="Arial" w:cs="Arial"/>
          <w:sz w:val="24"/>
          <w:szCs w:val="24"/>
        </w:rPr>
        <w:t>graywater</w:t>
      </w:r>
      <w:proofErr w:type="spellEnd"/>
      <w:r w:rsidR="00E93C57">
        <w:rPr>
          <w:rFonts w:ascii="Arial" w:hAnsi="Arial" w:cs="Arial"/>
          <w:sz w:val="24"/>
          <w:szCs w:val="24"/>
        </w:rPr>
        <w:t xml:space="preserve"> re-users</w:t>
      </w:r>
      <w:r w:rsidR="00982240">
        <w:rPr>
          <w:rFonts w:ascii="Arial" w:hAnsi="Arial" w:cs="Arial"/>
          <w:sz w:val="24"/>
          <w:szCs w:val="24"/>
        </w:rPr>
        <w:t xml:space="preserve"> covered by the General </w:t>
      </w:r>
      <w:proofErr w:type="spellStart"/>
      <w:r w:rsidR="00136A3B">
        <w:rPr>
          <w:rFonts w:ascii="Arial" w:hAnsi="Arial" w:cs="Arial"/>
          <w:sz w:val="24"/>
          <w:szCs w:val="24"/>
        </w:rPr>
        <w:t>WPCF</w:t>
      </w:r>
      <w:proofErr w:type="spellEnd"/>
      <w:r w:rsidR="00136A3B">
        <w:rPr>
          <w:rFonts w:ascii="Arial" w:hAnsi="Arial" w:cs="Arial"/>
          <w:sz w:val="24"/>
          <w:szCs w:val="24"/>
        </w:rPr>
        <w:t xml:space="preserve"> </w:t>
      </w:r>
      <w:r w:rsidR="00982240">
        <w:rPr>
          <w:rFonts w:ascii="Arial" w:hAnsi="Arial" w:cs="Arial"/>
          <w:sz w:val="24"/>
          <w:szCs w:val="24"/>
        </w:rPr>
        <w:t>2401 and 2402 Permits</w:t>
      </w:r>
      <w:r w:rsidRPr="00217ED2">
        <w:rPr>
          <w:rFonts w:ascii="Arial" w:hAnsi="Arial" w:cs="Arial"/>
          <w:sz w:val="24"/>
          <w:szCs w:val="24"/>
        </w:rPr>
        <w:t>.</w:t>
      </w:r>
      <w:r w:rsidR="007247DF">
        <w:rPr>
          <w:rFonts w:ascii="Arial" w:hAnsi="Arial" w:cs="Arial"/>
          <w:sz w:val="24"/>
          <w:szCs w:val="24"/>
        </w:rPr>
        <w:t xml:space="preserve"> </w:t>
      </w:r>
    </w:p>
    <w:p w:rsidR="00DA6804" w:rsidRPr="00217ED2" w:rsidRDefault="00DA6804" w:rsidP="00DA6804">
      <w:pPr>
        <w:rPr>
          <w:rFonts w:ascii="Arial" w:hAnsi="Arial" w:cs="Arial"/>
          <w:sz w:val="24"/>
          <w:szCs w:val="24"/>
        </w:rPr>
      </w:pPr>
    </w:p>
    <w:p w:rsidR="007457C9" w:rsidRDefault="00DA6804" w:rsidP="00DA6804">
      <w:pPr>
        <w:rPr>
          <w:rFonts w:ascii="Arial" w:hAnsi="Arial" w:cs="Arial"/>
          <w:sz w:val="24"/>
          <w:szCs w:val="24"/>
        </w:rPr>
      </w:pPr>
      <w:r w:rsidRPr="00217ED2">
        <w:rPr>
          <w:rFonts w:ascii="Arial" w:hAnsi="Arial" w:cs="Arial"/>
          <w:sz w:val="24"/>
          <w:szCs w:val="24"/>
        </w:rPr>
        <w:t>DEQ plans to recommend the amended rule for adoption by the Environmental Qual</w:t>
      </w:r>
      <w:r w:rsidR="00C70CCD">
        <w:rPr>
          <w:rFonts w:ascii="Arial" w:hAnsi="Arial" w:cs="Arial"/>
          <w:sz w:val="24"/>
          <w:szCs w:val="24"/>
        </w:rPr>
        <w:t xml:space="preserve">ity Commission in </w:t>
      </w:r>
      <w:r w:rsidR="00EE28CC">
        <w:rPr>
          <w:rFonts w:ascii="Arial" w:hAnsi="Arial" w:cs="Arial"/>
          <w:sz w:val="24"/>
          <w:szCs w:val="24"/>
        </w:rPr>
        <w:t>August</w:t>
      </w:r>
      <w:r w:rsidRPr="00217ED2">
        <w:rPr>
          <w:rFonts w:ascii="Arial" w:hAnsi="Arial" w:cs="Arial"/>
          <w:sz w:val="24"/>
          <w:szCs w:val="24"/>
        </w:rPr>
        <w:t xml:space="preserve"> 20</w:t>
      </w:r>
      <w:r w:rsidR="00EB54A9">
        <w:rPr>
          <w:rFonts w:ascii="Arial" w:hAnsi="Arial" w:cs="Arial"/>
          <w:sz w:val="24"/>
          <w:szCs w:val="24"/>
        </w:rPr>
        <w:t>1</w:t>
      </w:r>
      <w:r w:rsidR="00EE28CC">
        <w:rPr>
          <w:rFonts w:ascii="Arial" w:hAnsi="Arial" w:cs="Arial"/>
          <w:sz w:val="24"/>
          <w:szCs w:val="24"/>
        </w:rPr>
        <w:t>4</w:t>
      </w:r>
      <w:r w:rsidRPr="00217ED2">
        <w:rPr>
          <w:rFonts w:ascii="Arial" w:hAnsi="Arial" w:cs="Arial"/>
          <w:sz w:val="24"/>
          <w:szCs w:val="24"/>
        </w:rPr>
        <w:t>.  The fees w</w:t>
      </w:r>
      <w:r w:rsidR="00554EF9">
        <w:rPr>
          <w:rFonts w:ascii="Arial" w:hAnsi="Arial" w:cs="Arial"/>
          <w:sz w:val="24"/>
          <w:szCs w:val="24"/>
        </w:rPr>
        <w:t>ould</w:t>
      </w:r>
      <w:r w:rsidRPr="00217ED2">
        <w:rPr>
          <w:rFonts w:ascii="Arial" w:hAnsi="Arial" w:cs="Arial"/>
          <w:sz w:val="24"/>
          <w:szCs w:val="24"/>
        </w:rPr>
        <w:t xml:space="preserve"> become effective </w:t>
      </w:r>
      <w:r w:rsidR="00554EF9">
        <w:rPr>
          <w:rFonts w:ascii="Arial" w:hAnsi="Arial" w:cs="Arial"/>
          <w:sz w:val="24"/>
          <w:szCs w:val="24"/>
        </w:rPr>
        <w:t>Nov.</w:t>
      </w:r>
      <w:r w:rsidRPr="00217ED2">
        <w:rPr>
          <w:rFonts w:ascii="Arial" w:hAnsi="Arial" w:cs="Arial"/>
          <w:sz w:val="24"/>
          <w:szCs w:val="24"/>
        </w:rPr>
        <w:t xml:space="preserve"> 1</w:t>
      </w:r>
      <w:r w:rsidR="00750BAB">
        <w:rPr>
          <w:rFonts w:ascii="Arial" w:hAnsi="Arial" w:cs="Arial"/>
          <w:sz w:val="24"/>
          <w:szCs w:val="24"/>
        </w:rPr>
        <w:t xml:space="preserve">, </w:t>
      </w:r>
      <w:r w:rsidRPr="00217ED2">
        <w:rPr>
          <w:rFonts w:ascii="Arial" w:hAnsi="Arial" w:cs="Arial"/>
          <w:sz w:val="24"/>
          <w:szCs w:val="24"/>
        </w:rPr>
        <w:t>20</w:t>
      </w:r>
      <w:r w:rsidR="00EB54A9">
        <w:rPr>
          <w:rFonts w:ascii="Arial" w:hAnsi="Arial" w:cs="Arial"/>
          <w:sz w:val="24"/>
          <w:szCs w:val="24"/>
        </w:rPr>
        <w:t>1</w:t>
      </w:r>
      <w:r w:rsidR="00EE28CC">
        <w:rPr>
          <w:rFonts w:ascii="Arial" w:hAnsi="Arial" w:cs="Arial"/>
          <w:sz w:val="24"/>
          <w:szCs w:val="24"/>
        </w:rPr>
        <w:t>4</w:t>
      </w:r>
      <w:r w:rsidR="00982240">
        <w:rPr>
          <w:rFonts w:ascii="Arial" w:hAnsi="Arial" w:cs="Arial"/>
          <w:sz w:val="24"/>
          <w:szCs w:val="24"/>
        </w:rPr>
        <w:t>, if adopted</w:t>
      </w:r>
      <w:r w:rsidRPr="00217ED2">
        <w:rPr>
          <w:rFonts w:ascii="Arial" w:hAnsi="Arial" w:cs="Arial"/>
          <w:sz w:val="24"/>
          <w:szCs w:val="24"/>
        </w:rPr>
        <w:t>.</w:t>
      </w:r>
    </w:p>
    <w:p w:rsidR="007457C9" w:rsidRDefault="007457C9" w:rsidP="00DA6804">
      <w:pPr>
        <w:rPr>
          <w:rFonts w:ascii="Arial" w:hAnsi="Arial" w:cs="Arial"/>
          <w:sz w:val="24"/>
          <w:szCs w:val="24"/>
        </w:rPr>
      </w:pPr>
    </w:p>
    <w:p w:rsidR="00DA6804" w:rsidRPr="00217ED2" w:rsidRDefault="00DA6804" w:rsidP="00DA6804">
      <w:pPr>
        <w:rPr>
          <w:rFonts w:ascii="Arial" w:hAnsi="Arial" w:cs="Arial"/>
          <w:sz w:val="24"/>
          <w:szCs w:val="24"/>
        </w:rPr>
      </w:pPr>
      <w:r w:rsidRPr="00217ED2">
        <w:rPr>
          <w:rFonts w:ascii="Arial" w:hAnsi="Arial" w:cs="Arial"/>
          <w:sz w:val="24"/>
          <w:szCs w:val="24"/>
        </w:rPr>
        <w:t>If you have questions or need additional informat</w:t>
      </w:r>
      <w:r w:rsidR="00FD19B6" w:rsidRPr="00217ED2">
        <w:rPr>
          <w:rFonts w:ascii="Arial" w:hAnsi="Arial" w:cs="Arial"/>
          <w:sz w:val="24"/>
          <w:szCs w:val="24"/>
        </w:rPr>
        <w:t>ion, please contact me</w:t>
      </w:r>
      <w:r w:rsidRPr="00217ED2">
        <w:rPr>
          <w:rFonts w:ascii="Arial" w:hAnsi="Arial" w:cs="Arial"/>
          <w:sz w:val="24"/>
          <w:szCs w:val="24"/>
        </w:rPr>
        <w:t xml:space="preserve"> at 503</w:t>
      </w:r>
      <w:r w:rsidR="00011471">
        <w:rPr>
          <w:rFonts w:ascii="Arial" w:hAnsi="Arial" w:cs="Arial"/>
          <w:sz w:val="24"/>
          <w:szCs w:val="24"/>
        </w:rPr>
        <w:t>-</w:t>
      </w:r>
      <w:r w:rsidRPr="00217ED2">
        <w:rPr>
          <w:rFonts w:ascii="Arial" w:hAnsi="Arial" w:cs="Arial"/>
          <w:sz w:val="24"/>
          <w:szCs w:val="24"/>
        </w:rPr>
        <w:t>229-</w:t>
      </w:r>
      <w:r w:rsidR="00136A3B">
        <w:rPr>
          <w:rFonts w:ascii="Arial" w:hAnsi="Arial" w:cs="Arial"/>
          <w:sz w:val="24"/>
          <w:szCs w:val="24"/>
        </w:rPr>
        <w:t>5323</w:t>
      </w:r>
      <w:r w:rsidRPr="00217ED2">
        <w:rPr>
          <w:rFonts w:ascii="Arial" w:hAnsi="Arial" w:cs="Arial"/>
          <w:sz w:val="24"/>
          <w:szCs w:val="24"/>
        </w:rPr>
        <w:t xml:space="preserve"> or</w:t>
      </w:r>
      <w:r w:rsidR="0001147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36A3B" w:rsidRPr="00136A3B">
          <w:rPr>
            <w:rStyle w:val="Hyperlink"/>
            <w:rFonts w:ascii="Arial" w:hAnsi="Arial" w:cs="Arial"/>
            <w:sz w:val="24"/>
            <w:szCs w:val="24"/>
          </w:rPr>
          <w:t>wigal.jennifer</w:t>
        </w:r>
        <w:r w:rsidRPr="00136A3B">
          <w:rPr>
            <w:rStyle w:val="Hyperlink"/>
            <w:rFonts w:ascii="Arial" w:hAnsi="Arial" w:cs="Arial"/>
            <w:sz w:val="24"/>
            <w:szCs w:val="24"/>
          </w:rPr>
          <w:t>@deq.sta</w:t>
        </w:r>
        <w:r w:rsidRPr="00136A3B">
          <w:rPr>
            <w:rStyle w:val="Hyperlink"/>
            <w:rFonts w:ascii="Arial" w:hAnsi="Arial" w:cs="Arial"/>
            <w:sz w:val="24"/>
            <w:szCs w:val="24"/>
          </w:rPr>
          <w:t>t</w:t>
        </w:r>
        <w:r w:rsidRPr="00136A3B">
          <w:rPr>
            <w:rStyle w:val="Hyperlink"/>
            <w:rFonts w:ascii="Arial" w:hAnsi="Arial" w:cs="Arial"/>
            <w:sz w:val="24"/>
            <w:szCs w:val="24"/>
          </w:rPr>
          <w:t>e.or.us</w:t>
        </w:r>
      </w:hyperlink>
      <w:r w:rsidRPr="00217ED2">
        <w:rPr>
          <w:rFonts w:ascii="Arial" w:hAnsi="Arial" w:cs="Arial"/>
          <w:sz w:val="24"/>
          <w:szCs w:val="24"/>
        </w:rPr>
        <w:t xml:space="preserve">.  </w:t>
      </w:r>
    </w:p>
    <w:p w:rsidR="00DA6804" w:rsidRPr="00217ED2" w:rsidRDefault="00DA6804" w:rsidP="00DA6804">
      <w:pPr>
        <w:rPr>
          <w:rFonts w:ascii="Arial" w:hAnsi="Arial" w:cs="Arial"/>
          <w:sz w:val="24"/>
          <w:szCs w:val="24"/>
        </w:rPr>
      </w:pPr>
    </w:p>
    <w:p w:rsidR="00DA6804" w:rsidRPr="00217ED2" w:rsidRDefault="00DA6804" w:rsidP="00DA6804">
      <w:pPr>
        <w:rPr>
          <w:rFonts w:ascii="Arial" w:hAnsi="Arial" w:cs="Arial"/>
          <w:sz w:val="24"/>
          <w:szCs w:val="24"/>
        </w:rPr>
      </w:pPr>
      <w:r w:rsidRPr="00217ED2">
        <w:rPr>
          <w:rFonts w:ascii="Arial" w:hAnsi="Arial" w:cs="Arial"/>
          <w:sz w:val="24"/>
          <w:szCs w:val="24"/>
        </w:rPr>
        <w:t>Sincerely,</w:t>
      </w:r>
    </w:p>
    <w:p w:rsidR="00DA6804" w:rsidRPr="00217ED2" w:rsidRDefault="00DA6804" w:rsidP="00DA6804">
      <w:pPr>
        <w:rPr>
          <w:rFonts w:ascii="Arial" w:hAnsi="Arial" w:cs="Arial"/>
          <w:sz w:val="24"/>
          <w:szCs w:val="24"/>
        </w:rPr>
      </w:pPr>
    </w:p>
    <w:p w:rsidR="00DA6804" w:rsidRDefault="0080680D" w:rsidP="00DA6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Jennifer </w:t>
      </w:r>
      <w:proofErr w:type="spellStart"/>
      <w:r>
        <w:rPr>
          <w:rFonts w:ascii="Arial" w:hAnsi="Arial" w:cs="Arial"/>
          <w:sz w:val="24"/>
          <w:szCs w:val="24"/>
        </w:rPr>
        <w:t>Wigal</w:t>
      </w:r>
      <w:proofErr w:type="spellEnd"/>
    </w:p>
    <w:p w:rsidR="0080680D" w:rsidRPr="00217ED2" w:rsidRDefault="0080680D" w:rsidP="00DA6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Environmental Solutions Deputy Administrator</w:t>
      </w:r>
    </w:p>
    <w:p w:rsidR="00DA6804" w:rsidRPr="00217ED2" w:rsidRDefault="00DA6804" w:rsidP="00DA6804">
      <w:pPr>
        <w:rPr>
          <w:rFonts w:ascii="Arial" w:hAnsi="Arial" w:cs="Arial"/>
          <w:sz w:val="24"/>
          <w:szCs w:val="24"/>
        </w:rPr>
      </w:pPr>
    </w:p>
    <w:p w:rsidR="00E40B70" w:rsidRPr="00FD19B6" w:rsidRDefault="00E40B70">
      <w:pPr>
        <w:rPr>
          <w:rFonts w:ascii="Arial" w:hAnsi="Arial" w:cs="Arial"/>
          <w:sz w:val="22"/>
          <w:szCs w:val="22"/>
        </w:rPr>
      </w:pPr>
    </w:p>
    <w:sectPr w:rsidR="00E40B70" w:rsidRPr="00FD19B6" w:rsidSect="00A218E0">
      <w:headerReference w:type="default" r:id="rId9"/>
      <w:footerReference w:type="default" r:id="rId10"/>
      <w:pgSz w:w="12240" w:h="15840" w:code="1"/>
      <w:pgMar w:top="1987" w:right="1440" w:bottom="1440" w:left="1440" w:header="90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0D" w:rsidRDefault="0080680D">
      <w:r>
        <w:separator/>
      </w:r>
    </w:p>
  </w:endnote>
  <w:endnote w:type="continuationSeparator" w:id="0">
    <w:p w:rsidR="0080680D" w:rsidRDefault="00806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0D" w:rsidRDefault="0080680D">
    <w:pPr>
      <w:pStyle w:val="Foot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62.9pt;margin-top:-8.1pt;width:36pt;height:36pt;z-index:251657728" filled="f" stroked="f">
          <v:textbox style="mso-next-textbox:#_x0000_s2049">
            <w:txbxContent>
              <w:p w:rsidR="0080680D" w:rsidRDefault="0080680D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sz w:val="13"/>
                  </w:rPr>
                </w:pPr>
                <w:r>
                  <w:rPr>
                    <w:noProof/>
                    <w:sz w:val="13"/>
                  </w:rPr>
                  <w:drawing>
                    <wp:inline distT="0" distB="0" distL="0" distR="0">
                      <wp:extent cx="271780" cy="264795"/>
                      <wp:effectExtent l="19050" t="0" r="0" b="0"/>
                      <wp:docPr id="2" name="Picture 2" descr="Recycle122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cycle1229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bright="60000" contrast="-80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1780" cy="264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0680D" w:rsidRDefault="0080680D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8000"/>
                    <w:sz w:val="10"/>
                  </w:rPr>
                </w:pPr>
                <w:r>
                  <w:rPr>
                    <w:color w:val="008000"/>
                    <w:sz w:val="10"/>
                  </w:rPr>
                  <w:t>DEQ-DC1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0D" w:rsidRDefault="0080680D">
      <w:r>
        <w:separator/>
      </w:r>
    </w:p>
  </w:footnote>
  <w:footnote w:type="continuationSeparator" w:id="0">
    <w:p w:rsidR="0080680D" w:rsidRDefault="00806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0D" w:rsidRDefault="0080680D">
    <w:pPr>
      <w:pStyle w:val="Header"/>
      <w:tabs>
        <w:tab w:val="left" w:pos="5760"/>
      </w:tabs>
      <w:rPr>
        <w:sz w:val="24"/>
      </w:rPr>
    </w:pPr>
    <w:r>
      <w:rPr>
        <w:sz w:val="52"/>
      </w:rPr>
      <w:tab/>
    </w:r>
    <w:r>
      <w:rPr>
        <w:sz w:val="52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attachedTemplate r:id="rId1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0B70"/>
    <w:rsid w:val="00011471"/>
    <w:rsid w:val="00021919"/>
    <w:rsid w:val="000B3B98"/>
    <w:rsid w:val="00115B60"/>
    <w:rsid w:val="00136A3B"/>
    <w:rsid w:val="00190804"/>
    <w:rsid w:val="00217ED2"/>
    <w:rsid w:val="00237EE5"/>
    <w:rsid w:val="00296E7C"/>
    <w:rsid w:val="00444E95"/>
    <w:rsid w:val="00452C8B"/>
    <w:rsid w:val="004646B5"/>
    <w:rsid w:val="00537BD1"/>
    <w:rsid w:val="00552F56"/>
    <w:rsid w:val="00554EF9"/>
    <w:rsid w:val="00695FC2"/>
    <w:rsid w:val="00697765"/>
    <w:rsid w:val="006B1120"/>
    <w:rsid w:val="007247DF"/>
    <w:rsid w:val="007457C9"/>
    <w:rsid w:val="00750BAB"/>
    <w:rsid w:val="007929B4"/>
    <w:rsid w:val="00804C07"/>
    <w:rsid w:val="0080680D"/>
    <w:rsid w:val="00834979"/>
    <w:rsid w:val="008555E6"/>
    <w:rsid w:val="008C6E1B"/>
    <w:rsid w:val="008D2A77"/>
    <w:rsid w:val="008E3024"/>
    <w:rsid w:val="008F2865"/>
    <w:rsid w:val="00905009"/>
    <w:rsid w:val="00982240"/>
    <w:rsid w:val="00A218E0"/>
    <w:rsid w:val="00A73A4A"/>
    <w:rsid w:val="00AB4C8B"/>
    <w:rsid w:val="00AD404D"/>
    <w:rsid w:val="00AE6BAD"/>
    <w:rsid w:val="00B04A6C"/>
    <w:rsid w:val="00C70CCD"/>
    <w:rsid w:val="00CE3DA6"/>
    <w:rsid w:val="00CE4DA7"/>
    <w:rsid w:val="00D75A5F"/>
    <w:rsid w:val="00DA59D9"/>
    <w:rsid w:val="00DA6804"/>
    <w:rsid w:val="00DF02C7"/>
    <w:rsid w:val="00E40B70"/>
    <w:rsid w:val="00E87667"/>
    <w:rsid w:val="00E93C57"/>
    <w:rsid w:val="00EB31FC"/>
    <w:rsid w:val="00EB54A9"/>
    <w:rsid w:val="00EE28CC"/>
    <w:rsid w:val="00F14367"/>
    <w:rsid w:val="00F6608B"/>
    <w:rsid w:val="00FB10D9"/>
    <w:rsid w:val="00FD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18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18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1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8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8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8E0"/>
    <w:rPr>
      <w:b/>
      <w:bCs/>
    </w:rPr>
  </w:style>
  <w:style w:type="character" w:styleId="Hyperlink">
    <w:name w:val="Hyperlink"/>
    <w:basedOn w:val="DefaultParagraphFont"/>
    <w:rsid w:val="00DA68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gal.jennifer@deq.state.or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p.julesbailey@state.or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.MichaelDembrow@state.or.u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lippe\Local%20Settings\Temporary%20Internet%20Files\Content.MSO\7DE49EE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7DE49EE9</Template>
  <TotalTime>0</TotalTime>
  <Pages>1</Pages>
  <Words>156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2009-01-13T01:02:00Z</dcterms:created>
  <dcterms:modified xsi:type="dcterms:W3CDTF">2014-05-14T21:28:00Z</dcterms:modified>
</cp:coreProperties>
</file>