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A3449" w:rsidP="00AF15AD">
      <w:pPr>
        <w:spacing w:after="120"/>
        <w:ind w:left="0" w:right="634"/>
        <w:outlineLvl w:val="0"/>
        <w:rPr>
          <w:rFonts w:ascii="Times New Roman" w:eastAsia="Times New Roman" w:hAnsi="Times New Roman" w:cs="Times New Roman"/>
          <w:color w:val="000000"/>
        </w:rPr>
      </w:pPr>
      <w:r>
        <w:rPr>
          <w:rFonts w:ascii="Times New Roman" w:eastAsia="Times New Roman" w:hAnsi="Times New Roman" w:cs="Times New Roman"/>
          <w:noProof/>
          <w:color w:val="000000"/>
        </w:rPr>
        <w:pict>
          <v:roundrect id="_x0000_s1053" style="position:absolute;margin-left:.7pt;margin-top:-28.9pt;width:547.45pt;height:112.1pt;z-index:25165824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rPZQIAAMwEAAAOAAAAZHJzL2Uyb0RvYy54bWysVNtu2zAMfR+wfxD0vjp2Gqcx6hRFuw4D&#10;dinW7QNoSba1yZImKXG6rx8lO1m7vg3zgyCK5OHlkL68OgyK7IXz0uia5mcLSoRmhkvd1fTb17s3&#10;F5T4AJqDMlrU9FF4erV9/epytJUoTG8UF44giPbVaGvah2CrLPOsFwP4M2OFRmVr3AABRddl3MGI&#10;6IPKisWizEbjuHWGCe/x9XZS0m3Cb1vBwue29SIQVVPMLaTTpbOJZ7a9hKpzYHvJ5jTgH7IYQGoM&#10;eoK6hQBk5+QLqEEyZ7xpwxkzQ2baVjKRasBq8sVf1Tz0YEWqBZvj7alN/v/Bsk/7e0ckr+mGEg0D&#10;UnS9CyZFJsUm9me0vkKzB3vvYoXefjDshyfa3PSgO3HtnBl7ARyzyqN99swhCh5dSTN+NBzhAeFT&#10;qw6tGyIgNoEcEiOPJ0bEIRCGj2W+uiiWSBxDXXm+Xi8SZRlUR2/rfHgnzEDipabO7DT/grSnELD/&#10;4EOihc/FAf9OSTsoJHkPiuRlWa5T0lDNxoh9xEzlGiX5nVQqCa5rbpQj6FrTO/w2mymOsj1Mr0tM&#10;8Zijn8yxJdi2pzhKkxHrWa4Wyf2ZLo2+OEVpuiLZqN2A/ZtiFKs5BlT4jAM+PZ/CxuWJCC8Dp/ak&#10;mY+MvdU83QNINd0xUaVnCiNrE/vh0BzSjKyO89AY/oicOjMtFP4A8NIb94uSEZeppv7nDpygRL3X&#10;cS6W67yM65ek89W6QME9UzVPVaAZgtU0UDJdb8K0szvrZNdjrDw1RZs4rK0Mx7Gb8poLwJVJHZjX&#10;O+7kUzlZ/fkJbX8DAAD//wMAUEsDBBQABgAIAAAAIQDC/Gj73wAAAAoBAAAPAAAAZHJzL2Rvd25y&#10;ZXYueG1sTI/BTsMwEETvSPyDtUjcqN3QhjbEqRACcaEHApfeNrGJI+x1FLtN+HvcE73NalYzb8rd&#10;7Cw76TH0niQsFwKYptarnjoJX5+vdxtgISIptJ60hF8dYFddX5VYKD/Rhz7VsWMphEKBEkyMQ8F5&#10;aI12GBZ+0JS8bz86jOkcO65GnFK4szwTIucOe0oNBgf9bHT7Ux9dKonvbVObewxve/Fg99MgXsJB&#10;ytub+ekRWNRz/H+GM35ChyoxNf5IKjArYbVN5FFCtloDO/tiuc2BNUll+Rp4VfLLCdUfAAAA//8D&#10;AFBLAQItABQABgAIAAAAIQC2gziS/gAAAOEBAAATAAAAAAAAAAAAAAAAAAAAAABbQ29udGVudF9U&#10;eXBlc10ueG1sUEsBAi0AFAAGAAgAAAAhADj9If/WAAAAlAEAAAsAAAAAAAAAAAAAAAAALwEAAF9y&#10;ZWxzLy5yZWxzUEsBAi0AFAAGAAgAAAAhANWAKs9lAgAAzAQAAA4AAAAAAAAAAAAAAAAALgIAAGRy&#10;cy9lMm9Eb2MueG1sUEsBAi0AFAAGAAgAAAAhAML8aPvfAAAACgEAAA8AAAAAAAAAAAAAAAAAvwQA&#10;AGRycy9kb3ducmV2LnhtbFBLBQYAAAAABAAEAPMAAADLBQAAAAA=&#10;" fillcolor="#ff9" strokecolor="#3e3632 [814]" strokeweight=".5pt">
            <v:fill opacity="24158f"/>
            <v:textbox style="mso-next-textbox:#_x0000_s1053" inset="10.8pt,,10.8pt">
              <w:txbxContent>
                <w:p w:rsidR="007D4429" w:rsidRDefault="007D4429" w:rsidP="007D4429">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The Fee section below captures information that DAS requests on the back of the fee approval and fee detail forms. It also includes information that DAS analysts sometimes request during their review. Complete DAS Forms:</w:t>
                  </w:r>
                </w:p>
                <w:p w:rsidR="007D4429" w:rsidRDefault="007D4429" w:rsidP="007D4429">
                  <w:pPr>
                    <w:ind w:left="0"/>
                    <w:rPr>
                      <w:rFonts w:ascii="Times New Roman" w:hAnsi="Times New Roman"/>
                      <w:color w:val="70481C" w:themeColor="accent6" w:themeShade="80"/>
                      <w:sz w:val="22"/>
                      <w:szCs w:val="22"/>
                    </w:rPr>
                  </w:pPr>
                </w:p>
                <w:p w:rsidR="007D4429" w:rsidRPr="007D4429" w:rsidRDefault="007D4429" w:rsidP="007D4429">
                  <w:pPr>
                    <w:ind w:left="0"/>
                    <w:rPr>
                      <w:rFonts w:ascii="Times New Roman" w:hAnsi="Times New Roman"/>
                      <w:color w:val="415B5C" w:themeColor="accent3" w:themeShade="80"/>
                      <w:sz w:val="22"/>
                      <w:szCs w:val="22"/>
                    </w:rPr>
                  </w:pPr>
                  <w:r>
                    <w:rPr>
                      <w:rFonts w:ascii="Times New Roman" w:hAnsi="Times New Roman"/>
                      <w:color w:val="70481C" w:themeColor="accent6" w:themeShade="80"/>
                      <w:sz w:val="22"/>
                      <w:szCs w:val="22"/>
                    </w:rPr>
                    <w:tab/>
                  </w:r>
                  <w:hyperlink r:id="rId9" w:history="1">
                    <w:r w:rsidRPr="007D4429">
                      <w:rPr>
                        <w:rStyle w:val="Hyperlink"/>
                        <w:rFonts w:ascii="Times New Roman" w:hAnsi="Times New Roman"/>
                        <w:color w:val="415B5C" w:themeColor="accent3" w:themeShade="80"/>
                        <w:sz w:val="22"/>
                        <w:szCs w:val="22"/>
                      </w:rPr>
                      <w:t xml:space="preserve">107BF21 – Fee Approval </w:t>
                    </w:r>
                  </w:hyperlink>
                </w:p>
                <w:p w:rsidR="007D4429" w:rsidRPr="007D4429" w:rsidRDefault="007D4429" w:rsidP="007D4429">
                  <w:pPr>
                    <w:ind w:left="0"/>
                    <w:rPr>
                      <w:rFonts w:ascii="Times New Roman" w:hAnsi="Times New Roman"/>
                      <w:color w:val="415B5C" w:themeColor="accent3" w:themeShade="80"/>
                      <w:sz w:val="22"/>
                      <w:szCs w:val="22"/>
                    </w:rPr>
                  </w:pPr>
                  <w:r w:rsidRPr="007D4429">
                    <w:rPr>
                      <w:rFonts w:ascii="Times New Roman" w:hAnsi="Times New Roman"/>
                      <w:color w:val="415B5C" w:themeColor="accent3" w:themeShade="80"/>
                      <w:sz w:val="22"/>
                      <w:szCs w:val="22"/>
                    </w:rPr>
                    <w:tab/>
                  </w:r>
                  <w:hyperlink r:id="rId10" w:history="1">
                    <w:r w:rsidRPr="007D4429">
                      <w:rPr>
                        <w:rStyle w:val="Hyperlink"/>
                        <w:rFonts w:ascii="Times New Roman" w:hAnsi="Times New Roman"/>
                        <w:color w:val="415B5C" w:themeColor="accent3" w:themeShade="80"/>
                        <w:sz w:val="22"/>
                        <w:szCs w:val="22"/>
                      </w:rPr>
                      <w:t>107BF22 – Fee Change Detail</w:t>
                    </w:r>
                  </w:hyperlink>
                </w:p>
                <w:p w:rsidR="007D4429" w:rsidRDefault="007D4429" w:rsidP="007D4429">
                  <w:pPr>
                    <w:ind w:left="0"/>
                    <w:rPr>
                      <w:sz w:val="22"/>
                      <w:szCs w:val="22"/>
                    </w:rPr>
                  </w:pPr>
                </w:p>
                <w:p w:rsidR="007D4429" w:rsidRPr="00536B1B" w:rsidRDefault="007D4429" w:rsidP="007D4429">
                  <w:pPr>
                    <w:ind w:left="0"/>
                    <w:rPr>
                      <w:rFonts w:ascii="Times New Roman" w:hAnsi="Times New Roman"/>
                      <w:color w:val="70481C" w:themeColor="accent6" w:themeShade="80"/>
                      <w:sz w:val="22"/>
                      <w:szCs w:val="22"/>
                    </w:rPr>
                  </w:pPr>
                  <w:r>
                    <w:rPr>
                      <w:rFonts w:ascii="Times New Roman" w:hAnsi="Times New Roman"/>
                      <w:color w:val="70481C" w:themeColor="accent6" w:themeShade="80"/>
                      <w:sz w:val="22"/>
                      <w:szCs w:val="22"/>
                    </w:rPr>
                    <w:t xml:space="preserve">Delete this page before submitting the </w:t>
                  </w:r>
                  <w:r w:rsidRPr="00A42629">
                    <w:rPr>
                      <w:rFonts w:ascii="Cambria" w:eastAsia="Times New Roman" w:hAnsi="Cambria" w:cs="Times New Roman"/>
                      <w:b/>
                      <w:bCs/>
                      <w:color w:val="4D771F"/>
                      <w:sz w:val="22"/>
                      <w:szCs w:val="22"/>
                    </w:rPr>
                    <w:t>Fee Approval Packet</w:t>
                  </w:r>
                  <w:r>
                    <w:rPr>
                      <w:rFonts w:ascii="Times New Roman" w:hAnsi="Times New Roman"/>
                      <w:color w:val="70481C" w:themeColor="accent6" w:themeShade="80"/>
                      <w:sz w:val="22"/>
                      <w:szCs w:val="22"/>
                    </w:rPr>
                    <w:t xml:space="preserve"> to DAS.  See SCHEDULE-0.0? for tasks.</w:t>
                  </w:r>
                </w:p>
              </w:txbxContent>
            </v:textbox>
          </v:roundrect>
        </w:pict>
      </w:r>
    </w:p>
    <w:p w:rsidR="00693196" w:rsidRDefault="00693196" w:rsidP="00693196">
      <w:pPr>
        <w:ind w:left="0"/>
      </w:pPr>
    </w:p>
    <w:p w:rsidR="00C708DA" w:rsidRDefault="00C708DA" w:rsidP="00C708DA">
      <w:pPr>
        <w:ind w:left="1080" w:right="634"/>
        <w:rPr>
          <w:rFonts w:ascii="Times New Roman" w:eastAsia="Times New Roman" w:hAnsi="Times New Roman" w:cs="Times New Roman"/>
          <w:bCs/>
          <w:color w:val="000000" w:themeColor="text1"/>
        </w:rPr>
      </w:pPr>
    </w:p>
    <w:p w:rsidR="007D4429" w:rsidRDefault="007D4429" w:rsidP="00C708DA">
      <w:pPr>
        <w:ind w:left="1080" w:right="634"/>
        <w:rPr>
          <w:rFonts w:ascii="Times New Roman" w:eastAsia="Times New Roman" w:hAnsi="Times New Roman" w:cs="Times New Roman"/>
          <w:bCs/>
          <w:color w:val="000000" w:themeColor="text1"/>
        </w:rPr>
      </w:pPr>
    </w:p>
    <w:p w:rsidR="007D4429" w:rsidRDefault="007D4429" w:rsidP="00C708DA">
      <w:pPr>
        <w:ind w:left="1080" w:right="634"/>
        <w:rPr>
          <w:rFonts w:ascii="Times New Roman" w:eastAsia="Times New Roman" w:hAnsi="Times New Roman" w:cs="Times New Roman"/>
          <w:bCs/>
          <w:color w:val="000000" w:themeColor="text1"/>
        </w:rPr>
      </w:pPr>
    </w:p>
    <w:p w:rsidR="007D4429" w:rsidRDefault="007D4429" w:rsidP="00C708DA">
      <w:pPr>
        <w:ind w:left="1080" w:right="634"/>
        <w:rPr>
          <w:rFonts w:ascii="Times New Roman" w:eastAsia="Times New Roman" w:hAnsi="Times New Roman" w:cs="Times New Roman"/>
          <w:bCs/>
          <w:color w:val="000000" w:themeColor="text1"/>
        </w:rPr>
      </w:pPr>
    </w:p>
    <w:p w:rsidR="007D4429" w:rsidRPr="00B15DF7" w:rsidRDefault="007D4429" w:rsidP="00C708DA">
      <w:pPr>
        <w:ind w:left="1080" w:right="634"/>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CB5339"/>
    <w:p w:rsidR="00A50464" w:rsidRPr="000B6AA9" w:rsidRDefault="007F6FB0" w:rsidP="007F6FB0">
      <w:pPr>
        <w:ind w:left="720" w:right="630"/>
        <w:rPr>
          <w:rFonts w:asciiTheme="minorHAnsi" w:eastAsia="Times New Roman" w:hAnsiTheme="minorHAnsi" w:cstheme="minorHAnsi"/>
          <w:bCs/>
          <w:color w:val="504938"/>
        </w:rPr>
      </w:pPr>
      <w:bookmarkStart w:id="0" w:name="RANGE!A226:B243"/>
      <w:bookmarkEnd w:id="0"/>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 xml:space="preserve">would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1</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F867C6">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2</w:t>
      </w:r>
      <w:r>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rPr>
        <w:t xml:space="preserve">increase existing fees. </w:t>
      </w:r>
      <w:r>
        <w:rPr>
          <w:rFonts w:ascii="Times New Roman" w:eastAsia="Times New Roman" w:hAnsi="Times New Roman" w:cs="Times New Roman"/>
          <w:bCs/>
          <w:color w:val="702C1C" w:themeColor="accent1" w:themeShade="80"/>
        </w:rPr>
        <w:t>[OPTION</w:t>
      </w:r>
      <w:r w:rsidR="00536B1B">
        <w:rPr>
          <w:rFonts w:ascii="Times New Roman" w:eastAsia="Times New Roman" w:hAnsi="Times New Roman" w:cs="Times New Roman"/>
          <w:bCs/>
          <w:color w:val="702C1C" w:themeColor="accent1" w:themeShade="80"/>
        </w:rPr>
        <w:t xml:space="preserve"> 3</w:t>
      </w:r>
      <w:r>
        <w:rPr>
          <w:rFonts w:ascii="Times New Roman" w:eastAsia="Times New Roman" w:hAnsi="Times New Roman" w:cs="Times New Roman"/>
          <w:bCs/>
          <w:color w:val="702C1C" w:themeColor="accent1" w:themeShade="80"/>
        </w:rPr>
        <w:t xml:space="preserve">] </w:t>
      </w:r>
      <w:r>
        <w:rPr>
          <w:rFonts w:asciiTheme="minorHAnsi" w:eastAsia="Times New Roman" w:hAnsiTheme="minorHAnsi" w:cstheme="minorHAnsi"/>
        </w:rPr>
        <w:t xml:space="preserve">decrease existing fees. </w:t>
      </w:r>
      <w:r w:rsidR="00536B1B" w:rsidRPr="00F867C6">
        <w:rPr>
          <w:rFonts w:ascii="Times New Roman" w:eastAsia="Times New Roman" w:hAnsi="Times New Roman" w:cs="Times New Roman"/>
          <w:bCs/>
          <w:color w:val="702C1C" w:themeColor="accent1" w:themeShade="80"/>
        </w:rPr>
        <w:t>[</w:t>
      </w:r>
      <w:r w:rsidR="00536B1B">
        <w:rPr>
          <w:rFonts w:ascii="Times New Roman" w:eastAsia="Times New Roman" w:hAnsi="Times New Roman" w:cs="Times New Roman"/>
          <w:bCs/>
          <w:color w:val="702C1C" w:themeColor="accent1" w:themeShade="80"/>
        </w:rPr>
        <w:t>OPTION 4</w:t>
      </w:r>
      <w:r w:rsidR="000F4B6C">
        <w:rPr>
          <w:rFonts w:ascii="Times New Roman" w:eastAsia="Times New Roman" w:hAnsi="Times New Roman" w:cs="Times New Roman"/>
          <w:bCs/>
          <w:color w:val="702C1C" w:themeColor="accent1" w:themeShade="80"/>
        </w:rPr>
        <w:t xml:space="preserve"> – any combination of options 1-</w:t>
      </w:r>
      <w:r w:rsidR="003862EE">
        <w:rPr>
          <w:rFonts w:ascii="Times New Roman" w:eastAsia="Times New Roman" w:hAnsi="Times New Roman" w:cs="Times New Roman"/>
          <w:bCs/>
          <w:color w:val="702C1C" w:themeColor="accent1" w:themeShade="80"/>
        </w:rPr>
        <w:t>3</w:t>
      </w:r>
      <w:r w:rsidR="00536B1B">
        <w:rPr>
          <w:rFonts w:ascii="Times New Roman" w:eastAsia="Times New Roman" w:hAnsi="Times New Roman" w:cs="Times New Roman"/>
          <w:bCs/>
          <w:color w:val="702C1C" w:themeColor="accent1" w:themeShade="80"/>
        </w:rPr>
        <w:t xml:space="preserve">] </w:t>
      </w:r>
      <w:r w:rsidRPr="007F6FB0">
        <w:rPr>
          <w:rFonts w:asciiTheme="minorHAnsi" w:eastAsia="Times New Roman" w:hAnsiTheme="minorHAnsi" w:cstheme="minorHAnsi"/>
          <w:color w:val="0D0D0D" w:themeColor="text1" w:themeTint="F2"/>
        </w:rPr>
        <w:t xml:space="preserve">EQC </w:t>
      </w:r>
      <w:r w:rsidR="00025EC3" w:rsidRPr="007F6FB0">
        <w:rPr>
          <w:rFonts w:asciiTheme="minorHAnsi" w:eastAsia="Times New Roman" w:hAnsiTheme="minorHAnsi" w:cstheme="minorHAnsi"/>
          <w:noProof/>
          <w:color w:val="0D0D0D" w:themeColor="text1" w:themeTint="F2"/>
        </w:rPr>
        <w:t>authority</w:t>
      </w:r>
      <w:r w:rsidR="00025EC3" w:rsidRPr="00025EC3">
        <w:rPr>
          <w:rFonts w:asciiTheme="minorHAnsi" w:eastAsia="Times New Roman" w:hAnsiTheme="minorHAnsi" w:cstheme="minorHAnsi"/>
          <w:noProof/>
          <w:color w:val="000000" w:themeColor="text1"/>
        </w:rPr>
        <w:t xml:space="preserve"> to act on the proposed fees is ORS </w:t>
      </w:r>
      <w:r w:rsidR="00F867C6">
        <w:rPr>
          <w:rFonts w:asciiTheme="minorHAnsi" w:eastAsia="Times New Roman" w:hAnsiTheme="minorHAnsi" w:cstheme="minorHAnsi"/>
          <w:noProof/>
          <w:color w:val="702C1C" w:themeColor="accent1" w:themeShade="80"/>
        </w:rPr>
        <w:t>[ENTER CITATION]</w:t>
      </w:r>
      <w:r w:rsidR="00025EC3" w:rsidRPr="00025EC3">
        <w:rPr>
          <w:rFonts w:asciiTheme="minorHAnsi" w:eastAsia="Times New Roman" w:hAnsiTheme="minorHAnsi" w:cstheme="minorHAnsi"/>
          <w:noProof/>
          <w:color w:val="000000" w:themeColor="text1"/>
        </w:rPr>
        <w:t>.</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CE2F50" w:rsidRPr="003970AB" w:rsidRDefault="00797FC9" w:rsidP="003970AB">
      <w:pPr>
        <w:spacing w:after="120"/>
        <w:ind w:left="1080" w:right="1008"/>
        <w:rPr>
          <w:rFonts w:asciiTheme="minorHAnsi" w:eastAsia="Times New Roman" w:hAnsiTheme="minorHAnsi" w:cstheme="minorHAnsi"/>
        </w:rPr>
      </w:pPr>
      <w:r>
        <w:rPr>
          <w:rFonts w:ascii="Times New Roman" w:eastAsia="Times New Roman" w:hAnsi="Times New Roman" w:cs="Times New Roman"/>
          <w:bCs/>
          <w:color w:val="702C1C" w:themeColor="accent1" w:themeShade="80"/>
        </w:rPr>
        <w:t xml:space="preserve">[LIMIT DESCRIPTION TO THE </w:t>
      </w:r>
      <w:r w:rsidR="00EC1212">
        <w:rPr>
          <w:rFonts w:ascii="Times New Roman" w:eastAsia="Times New Roman" w:hAnsi="Times New Roman" w:cs="Times New Roman"/>
          <w:bCs/>
          <w:color w:val="702C1C" w:themeColor="accent1" w:themeShade="80"/>
        </w:rPr>
        <w:t xml:space="preserve">EFFECT OF THE FEE PROPOSAL. ADDRESS  RATIONALE UNDER </w:t>
      </w:r>
      <w:r w:rsidR="00EC1212" w:rsidRPr="00EC1212">
        <w:rPr>
          <w:rFonts w:ascii="Times New Roman" w:eastAsia="Times New Roman" w:hAnsi="Times New Roman" w:cs="Times New Roman"/>
          <w:bCs/>
          <w:i/>
          <w:color w:val="702C1C" w:themeColor="accent1" w:themeShade="80"/>
        </w:rPr>
        <w:t>REASONS</w:t>
      </w:r>
      <w:r w:rsidR="00EC1212">
        <w:rPr>
          <w:rFonts w:ascii="Times New Roman" w:eastAsia="Times New Roman" w:hAnsi="Times New Roman" w:cs="Times New Roman"/>
          <w:bCs/>
          <w:i/>
          <w:color w:val="702C1C" w:themeColor="accent1" w:themeShade="80"/>
        </w:rPr>
        <w:t>.</w:t>
      </w:r>
      <w:r w:rsidR="003970AB" w:rsidRPr="00F867C6">
        <w:rPr>
          <w:rFonts w:ascii="Times New Roman" w:eastAsia="Times New Roman" w:hAnsi="Times New Roman" w:cs="Times New Roman"/>
          <w:bCs/>
          <w:color w:val="702C1C" w:themeColor="accent1" w:themeShade="80"/>
        </w:rPr>
        <w:t>]</w:t>
      </w:r>
      <w:r w:rsidR="00CE2F50">
        <w:rPr>
          <w:rFonts w:ascii="Times New Roman" w:eastAsia="Times New Roman" w:hAnsi="Times New Roman" w:cs="Times New Roman"/>
          <w:color w:val="000000" w:themeColor="text1"/>
        </w:rPr>
        <w:t>Enter text here</w:t>
      </w:r>
    </w:p>
    <w:p w:rsidR="00CE2F50" w:rsidRDefault="00CE2F50" w:rsidP="00CE2F50">
      <w:pPr>
        <w:ind w:left="1080" w:right="630"/>
        <w:rPr>
          <w:rFonts w:ascii="Times New Roman" w:eastAsia="Times New Roman" w:hAnsi="Times New Roman" w:cs="Times New Roman"/>
          <w:color w:val="000000" w:themeColor="text1"/>
        </w:rPr>
      </w:pP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446FF4" w:rsidRPr="000F4B6C" w:rsidRDefault="00446FF4" w:rsidP="00CB5339">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rPr>
        <w:t>The p</w:t>
      </w:r>
      <w:r w:rsidR="00985718" w:rsidRPr="000F4B6C">
        <w:rPr>
          <w:rFonts w:asciiTheme="minorHAnsi" w:eastAsia="Times New Roman" w:hAnsiTheme="minorHAnsi" w:cstheme="minorHAnsi"/>
        </w:rPr>
        <w:t>roposed fee</w:t>
      </w:r>
      <w:r w:rsidRPr="000F4B6C">
        <w:rPr>
          <w:rFonts w:asciiTheme="minorHAnsi" w:eastAsia="Times New Roman" w:hAnsiTheme="minorHAnsi" w:cstheme="minorHAnsi"/>
        </w:rPr>
        <w:t>s would</w:t>
      </w:r>
      <w:r w:rsidR="003B28BE" w:rsidRPr="000F4B6C">
        <w:rPr>
          <w:rFonts w:asciiTheme="minorHAnsi" w:eastAsia="Times New Roman" w:hAnsiTheme="minorHAnsi" w:cstheme="minorHAnsi"/>
        </w:rPr>
        <w:t xml:space="preserve"> address</w:t>
      </w:r>
      <w:r w:rsidRPr="000F4B6C">
        <w:rPr>
          <w:rFonts w:asciiTheme="minorHAnsi" w:eastAsia="Times New Roman" w:hAnsiTheme="minorHAnsi" w:cstheme="minorHAnsi"/>
        </w:rPr>
        <w:t xml:space="preserve"> </w:t>
      </w:r>
      <w:r w:rsidRPr="000F4B6C">
        <w:rPr>
          <w:rFonts w:asciiTheme="minorHAnsi" w:eastAsia="Times New Roman" w:hAnsiTheme="minorHAnsi" w:cstheme="minorHAnsi"/>
          <w:bCs/>
          <w:color w:val="702C1C" w:themeColor="accent1" w:themeShade="80"/>
        </w:rPr>
        <w:t xml:space="preserve">[INCOPORATE THE </w:t>
      </w:r>
      <w:r w:rsidR="00C603D7" w:rsidRPr="000F4B6C">
        <w:rPr>
          <w:rFonts w:asciiTheme="minorHAnsi" w:eastAsia="Times New Roman" w:hAnsiTheme="minorHAnsi" w:cstheme="minorHAnsi"/>
          <w:bCs/>
          <w:color w:val="702C1C" w:themeColor="accent1" w:themeShade="80"/>
        </w:rPr>
        <w:t xml:space="preserve">BULLETED </w:t>
      </w:r>
      <w:r w:rsidR="00985718" w:rsidRPr="000F4B6C">
        <w:rPr>
          <w:rFonts w:asciiTheme="minorHAnsi" w:eastAsia="Times New Roman" w:hAnsiTheme="minorHAnsi" w:cstheme="minorHAnsi"/>
          <w:bCs/>
          <w:color w:val="702C1C" w:themeColor="accent1" w:themeShade="80"/>
        </w:rPr>
        <w:t xml:space="preserve">KEY PHRASES </w:t>
      </w:r>
      <w:r w:rsidRPr="000F4B6C">
        <w:rPr>
          <w:rFonts w:asciiTheme="minorHAnsi" w:eastAsia="Times New Roman" w:hAnsiTheme="minorHAnsi" w:cstheme="minorHAnsi"/>
          <w:bCs/>
          <w:color w:val="702C1C" w:themeColor="accent1" w:themeShade="80"/>
        </w:rPr>
        <w:t xml:space="preserve">BELOW </w:t>
      </w:r>
      <w:r w:rsidR="00FC1B0B" w:rsidRPr="000F4B6C">
        <w:rPr>
          <w:rFonts w:asciiTheme="minorHAnsi" w:eastAsia="Times New Roman" w:hAnsiTheme="minorHAnsi" w:cstheme="minorHAnsi"/>
          <w:bCs/>
          <w:color w:val="702C1C" w:themeColor="accent1" w:themeShade="80"/>
        </w:rPr>
        <w:t>THAT APPLY TO TH</w:t>
      </w:r>
      <w:r w:rsidRPr="000F4B6C">
        <w:rPr>
          <w:rFonts w:asciiTheme="minorHAnsi" w:eastAsia="Times New Roman" w:hAnsiTheme="minorHAnsi" w:cstheme="minorHAnsi"/>
          <w:bCs/>
          <w:color w:val="702C1C" w:themeColor="accent1" w:themeShade="80"/>
        </w:rPr>
        <w:t xml:space="preserve">IS </w:t>
      </w:r>
      <w:r w:rsidR="00FC1B0B" w:rsidRPr="000F4B6C">
        <w:rPr>
          <w:rFonts w:asciiTheme="minorHAnsi" w:eastAsia="Times New Roman" w:hAnsiTheme="minorHAnsi" w:cstheme="minorHAnsi"/>
          <w:bCs/>
          <w:color w:val="702C1C" w:themeColor="accent1" w:themeShade="80"/>
        </w:rPr>
        <w:t>PROPOS</w:t>
      </w:r>
      <w:r w:rsidRPr="000F4B6C">
        <w:rPr>
          <w:rFonts w:asciiTheme="minorHAnsi" w:eastAsia="Times New Roman" w:hAnsiTheme="minorHAnsi" w:cstheme="minorHAnsi"/>
          <w:bCs/>
          <w:color w:val="702C1C" w:themeColor="accent1" w:themeShade="80"/>
        </w:rPr>
        <w:t xml:space="preserve">AL. </w:t>
      </w:r>
    </w:p>
    <w:p w:rsidR="003B28BE" w:rsidRPr="000F4B6C" w:rsidRDefault="003B28BE" w:rsidP="00CB5339">
      <w:pPr>
        <w:ind w:left="1080" w:right="630"/>
        <w:rPr>
          <w:rFonts w:asciiTheme="minorHAnsi" w:eastAsia="Times New Roman" w:hAnsiTheme="minorHAnsi" w:cstheme="minorHAnsi"/>
        </w:rPr>
      </w:pPr>
    </w:p>
    <w:p w:rsidR="00FC1B0B" w:rsidRPr="000F4B6C" w:rsidRDefault="00CE2F50" w:rsidP="00C363DB">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[KEY PHRASE</w:t>
      </w:r>
      <w:r w:rsidR="00F01B9B" w:rsidRPr="000F4B6C">
        <w:rPr>
          <w:rFonts w:asciiTheme="minorHAnsi" w:eastAsia="Times New Roman" w:hAnsiTheme="minorHAnsi" w:cstheme="minorHAnsi"/>
          <w:bCs/>
          <w:color w:val="702C1C" w:themeColor="accent1" w:themeShade="80"/>
        </w:rPr>
        <w:t>S</w:t>
      </w:r>
      <w:r w:rsidR="003B28BE" w:rsidRPr="000F4B6C">
        <w:rPr>
          <w:rFonts w:asciiTheme="minorHAnsi" w:eastAsia="Times New Roman" w:hAnsiTheme="minorHAnsi" w:cstheme="minorHAnsi"/>
          <w:bCs/>
          <w:color w:val="702C1C" w:themeColor="accent1" w:themeShade="80"/>
        </w:rPr>
        <w:t xml:space="preserve"> - PROVIDE A BRIEF EXPLANATION ABOUT EACH KEY PHRASE USED AND ADDRESS THE QUESTION, “WHY NOW?”</w:t>
      </w:r>
      <w:r w:rsidRPr="000F4B6C">
        <w:rPr>
          <w:rFonts w:asciiTheme="minorHAnsi" w:eastAsia="Times New Roman" w:hAnsiTheme="minorHAnsi" w:cstheme="minorHAnsi"/>
          <w:bCs/>
          <w:color w:val="702C1C" w:themeColor="accent1" w:themeShade="80"/>
        </w:rPr>
        <w:t xml:space="preserve">] </w:t>
      </w:r>
    </w:p>
    <w:p w:rsidR="00FC1B0B" w:rsidRPr="000F4B6C" w:rsidRDefault="00CE2F50"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bCs/>
        </w:rPr>
        <w:t>r</w:t>
      </w:r>
      <w:r w:rsidR="009C2F8C" w:rsidRPr="000F4B6C">
        <w:rPr>
          <w:rFonts w:asciiTheme="minorHAnsi" w:eastAsia="Times New Roman" w:hAnsiTheme="minorHAnsi" w:cstheme="minorHAnsi"/>
        </w:rPr>
        <w:t>egulatory streamlining</w:t>
      </w:r>
    </w:p>
    <w:p w:rsidR="00FC1B0B" w:rsidRPr="000F4B6C" w:rsidRDefault="003970AB" w:rsidP="0042225B">
      <w:pPr>
        <w:pStyle w:val="ListParagraph"/>
        <w:numPr>
          <w:ilvl w:val="0"/>
          <w:numId w:val="16"/>
        </w:numPr>
        <w:ind w:right="630"/>
        <w:rPr>
          <w:rFonts w:asciiTheme="minorHAnsi" w:eastAsia="Times New Roman" w:hAnsiTheme="minorHAnsi" w:cstheme="minorHAnsi"/>
          <w:bCs/>
        </w:rPr>
      </w:pPr>
      <w:r w:rsidRPr="000F4B6C">
        <w:rPr>
          <w:rFonts w:asciiTheme="minorHAnsi" w:eastAsia="Times New Roman" w:hAnsiTheme="minorHAnsi" w:cstheme="minorHAnsi"/>
          <w:bCs/>
        </w:rPr>
        <w:t>policy change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new fee cr</w:t>
      </w:r>
      <w:r w:rsidR="002E5F1C" w:rsidRPr="000F4B6C">
        <w:rPr>
          <w:rFonts w:asciiTheme="minorHAnsi" w:eastAsia="Times New Roman" w:hAnsiTheme="minorHAnsi" w:cstheme="minorHAnsi"/>
        </w:rPr>
        <w:t>e</w:t>
      </w:r>
      <w:r w:rsidRPr="000F4B6C">
        <w:rPr>
          <w:rFonts w:asciiTheme="minorHAnsi" w:eastAsia="Times New Roman" w:hAnsiTheme="minorHAnsi" w:cstheme="minorHAnsi"/>
        </w:rPr>
        <w:t>ated by statue</w:t>
      </w:r>
    </w:p>
    <w:p w:rsidR="00FC1B0B"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federal revenue</w:t>
      </w:r>
    </w:p>
    <w:p w:rsidR="0079043C" w:rsidRPr="000F4B6C" w:rsidRDefault="0079043C" w:rsidP="0042225B">
      <w:pPr>
        <w:pStyle w:val="ListParagraph"/>
        <w:numPr>
          <w:ilvl w:val="0"/>
          <w:numId w:val="16"/>
        </w:numPr>
        <w:ind w:right="630"/>
        <w:rPr>
          <w:rFonts w:asciiTheme="minorHAnsi" w:eastAsia="Times New Roman" w:hAnsiTheme="minorHAnsi" w:cstheme="minorHAnsi"/>
        </w:rPr>
      </w:pPr>
      <w:r w:rsidRPr="000F4B6C">
        <w:rPr>
          <w:rFonts w:asciiTheme="minorHAnsi" w:eastAsia="Times New Roman" w:hAnsiTheme="minorHAnsi" w:cstheme="minorHAnsi"/>
        </w:rPr>
        <w:t>change in Other Funds revenue</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446FF4">
      <w:pPr>
        <w:ind w:left="1080" w:right="630"/>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[IDENTIFY CONCERN AND LEGISLATIVE SESSION]</w:t>
      </w:r>
    </w:p>
    <w:p w:rsidR="0079043C" w:rsidRPr="000F4B6C" w:rsidRDefault="0079043C" w:rsidP="0042225B">
      <w:pPr>
        <w:pStyle w:val="ListParagraph"/>
        <w:numPr>
          <w:ilvl w:val="0"/>
          <w:numId w:val="15"/>
        </w:numPr>
        <w:ind w:right="630"/>
        <w:rPr>
          <w:rFonts w:asciiTheme="minorHAnsi" w:eastAsia="Times New Roman" w:hAnsiTheme="minorHAnsi" w:cstheme="minorHAnsi"/>
        </w:rPr>
      </w:pPr>
      <w:r w:rsidRPr="000F4B6C">
        <w:rPr>
          <w:rFonts w:asciiTheme="minorHAnsi" w:eastAsia="Times New Roman" w:hAnsiTheme="minorHAnsi" w:cstheme="minorHAnsi"/>
        </w:rPr>
        <w:t>response to legislative concerns</w:t>
      </w:r>
      <w:r w:rsidRPr="000F4B6C">
        <w:rPr>
          <w:rFonts w:asciiTheme="minorHAnsi" w:eastAsia="Times New Roman" w:hAnsiTheme="minorHAnsi" w:cstheme="minorHAnsi"/>
          <w:bCs/>
          <w:color w:val="702C1C" w:themeColor="accent1" w:themeShade="80"/>
        </w:rPr>
        <w:t xml:space="preserve"> </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OVERVIEW OF THE COSTS FOR KEY PHRASES]</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i</w:t>
      </w:r>
      <w:r w:rsidR="0079043C" w:rsidRPr="000F4B6C">
        <w:rPr>
          <w:rFonts w:asciiTheme="minorHAnsi" w:eastAsia="Times New Roman" w:hAnsiTheme="minorHAnsi" w:cstheme="minorHAnsi"/>
        </w:rPr>
        <w:t xml:space="preserve">ncreased program costs </w:t>
      </w:r>
    </w:p>
    <w:p w:rsidR="00FC1B0B" w:rsidRPr="000F4B6C" w:rsidRDefault="00FC1B0B" w:rsidP="0042225B">
      <w:pPr>
        <w:pStyle w:val="ListParagraph"/>
        <w:numPr>
          <w:ilvl w:val="0"/>
          <w:numId w:val="14"/>
        </w:numPr>
        <w:ind w:right="634"/>
        <w:rPr>
          <w:rFonts w:asciiTheme="minorHAnsi" w:eastAsia="Times New Roman" w:hAnsiTheme="minorHAnsi" w:cstheme="minorHAnsi"/>
        </w:rPr>
      </w:pPr>
      <w:r w:rsidRPr="000F4B6C">
        <w:rPr>
          <w:rFonts w:asciiTheme="minorHAnsi" w:eastAsia="Times New Roman" w:hAnsiTheme="minorHAnsi" w:cstheme="minorHAnsi"/>
        </w:rPr>
        <w:t>costs exceed estimates</w:t>
      </w:r>
    </w:p>
    <w:p w:rsidR="003B28BE" w:rsidRPr="000F4B6C" w:rsidRDefault="003B28BE" w:rsidP="00FC1B0B">
      <w:pPr>
        <w:ind w:left="1080" w:right="634"/>
        <w:rPr>
          <w:rFonts w:asciiTheme="minorHAnsi" w:eastAsia="Times New Roman" w:hAnsiTheme="minorHAnsi" w:cstheme="minorHAnsi"/>
          <w:bCs/>
          <w:color w:val="702C1C" w:themeColor="accent1" w:themeShade="80"/>
        </w:rPr>
      </w:pPr>
      <w:r w:rsidRPr="000F4B6C">
        <w:rPr>
          <w:rFonts w:asciiTheme="minorHAnsi" w:eastAsia="Times New Roman" w:hAnsiTheme="minorHAnsi" w:cstheme="minorHAnsi"/>
          <w:bCs/>
          <w:color w:val="702C1C" w:themeColor="accent1" w:themeShade="80"/>
        </w:rPr>
        <w:t>[PROVIDE TREND INFORMATION &amp; FTE WORKLOAD STATISTICS FOR KEY PHRASES]</w:t>
      </w:r>
    </w:p>
    <w:p w:rsidR="0079043C" w:rsidRPr="000F4B6C" w:rsidRDefault="00FC1B0B" w:rsidP="0042225B">
      <w:pPr>
        <w:pStyle w:val="ListParagraph"/>
        <w:numPr>
          <w:ilvl w:val="0"/>
          <w:numId w:val="13"/>
        </w:numPr>
        <w:ind w:right="634"/>
        <w:rPr>
          <w:rFonts w:asciiTheme="minorHAnsi" w:eastAsia="Times New Roman" w:hAnsiTheme="minorHAnsi" w:cstheme="minorHAnsi"/>
        </w:rPr>
      </w:pPr>
      <w:r w:rsidRPr="000F4B6C">
        <w:rPr>
          <w:rFonts w:asciiTheme="minorHAnsi" w:eastAsia="Times New Roman" w:hAnsiTheme="minorHAnsi" w:cstheme="minorHAnsi"/>
        </w:rPr>
        <w:t>c</w:t>
      </w:r>
      <w:r w:rsidR="0079043C" w:rsidRPr="000F4B6C">
        <w:rPr>
          <w:rFonts w:asciiTheme="minorHAnsi" w:eastAsia="Times New Roman" w:hAnsiTheme="minorHAnsi" w:cstheme="minorHAnsi"/>
        </w:rPr>
        <w:t xml:space="preserve">hange in transaction </w:t>
      </w:r>
      <w:r w:rsidR="00446FF4" w:rsidRPr="000F4B6C">
        <w:rPr>
          <w:rFonts w:asciiTheme="minorHAnsi" w:eastAsia="Times New Roman" w:hAnsiTheme="minorHAnsi" w:cstheme="minorHAnsi"/>
        </w:rPr>
        <w:t xml:space="preserve">costs </w:t>
      </w:r>
    </w:p>
    <w:p w:rsidR="003B28BE"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w:t>
      </w:r>
      <w:r w:rsidR="00F01B9B" w:rsidRPr="000F4B6C">
        <w:rPr>
          <w:rFonts w:asciiTheme="minorHAnsi" w:eastAsia="Times New Roman" w:hAnsiTheme="minorHAnsi" w:cstheme="minorHAnsi"/>
        </w:rPr>
        <w:t>hanged number of base fee payers</w:t>
      </w:r>
    </w:p>
    <w:p w:rsidR="00FC1B0B" w:rsidRPr="000F4B6C" w:rsidRDefault="00FC1B0B" w:rsidP="0042225B">
      <w:pPr>
        <w:pStyle w:val="ListParagraph"/>
        <w:numPr>
          <w:ilvl w:val="0"/>
          <w:numId w:val="13"/>
        </w:numPr>
        <w:ind w:right="630"/>
        <w:rPr>
          <w:rFonts w:asciiTheme="minorHAnsi" w:eastAsia="Times New Roman" w:hAnsiTheme="minorHAnsi" w:cstheme="minorHAnsi"/>
        </w:rPr>
      </w:pPr>
      <w:r w:rsidRPr="000F4B6C">
        <w:rPr>
          <w:rFonts w:asciiTheme="minorHAnsi" w:eastAsia="Times New Roman" w:hAnsiTheme="minorHAnsi" w:cstheme="minorHAnsi"/>
        </w:rPr>
        <w:t>change in fee-payer mix</w:t>
      </w:r>
      <w:r w:rsidRPr="000F4B6C">
        <w:rPr>
          <w:rFonts w:asciiTheme="minorHAnsi" w:eastAsia="Times New Roman" w:hAnsiTheme="minorHAnsi" w:cstheme="minorHAnsi"/>
          <w:bCs/>
          <w:color w:val="70481C" w:themeColor="accent6" w:themeShade="80"/>
        </w:rPr>
        <w:t xml:space="preserve"> </w:t>
      </w:r>
    </w:p>
    <w:p w:rsidR="006C0AFF" w:rsidRDefault="006C0AFF" w:rsidP="00F01B9B">
      <w:pPr>
        <w:ind w:left="1080" w:right="634"/>
        <w:rPr>
          <w:rFonts w:ascii="Cambria" w:eastAsia="Times New Roman" w:hAnsi="Cambria" w:cs="Times New Roman"/>
        </w:rPr>
      </w:pPr>
    </w:p>
    <w:p w:rsidR="00CB188A" w:rsidRPr="001F2D3C"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5537F7" w:rsidRDefault="005537F7"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r w:rsidR="00FC1B0B">
        <w:rPr>
          <w:rFonts w:ascii="Times New Roman" w:eastAsia="Times New Roman" w:hAnsi="Times New Roman" w:cs="Times New Roman"/>
          <w:color w:val="000000" w:themeColor="text1"/>
        </w:rPr>
        <w:t xml:space="preserve"> </w:t>
      </w:r>
      <w:r w:rsidR="00FC1B0B" w:rsidRPr="00F01B9B">
        <w:rPr>
          <w:rFonts w:ascii="Cambria" w:eastAsia="Times New Roman" w:hAnsi="Cambria" w:cs="Times New Roman"/>
          <w:color w:val="70481C" w:themeColor="accent6" w:themeShade="80"/>
        </w:rPr>
        <w:t>[</w:t>
      </w:r>
      <w:r w:rsidR="00FC1B0B">
        <w:rPr>
          <w:rFonts w:ascii="Times New Roman" w:eastAsia="Times New Roman" w:hAnsi="Times New Roman" w:cs="Times New Roman"/>
          <w:bCs/>
          <w:color w:val="70481C" w:themeColor="accent6" w:themeShade="80"/>
        </w:rPr>
        <w:t xml:space="preserve">INCLUDE </w:t>
      </w:r>
      <w:r w:rsidR="00902DAC">
        <w:rPr>
          <w:rFonts w:ascii="Times New Roman" w:eastAsia="Times New Roman" w:hAnsi="Times New Roman" w:cs="Times New Roman"/>
          <w:bCs/>
          <w:color w:val="70481C" w:themeColor="accent6" w:themeShade="80"/>
        </w:rPr>
        <w:t xml:space="preserve">THE </w:t>
      </w:r>
      <w:r w:rsidR="00FC1B0B">
        <w:rPr>
          <w:rFonts w:ascii="Times New Roman" w:eastAsia="Times New Roman" w:hAnsi="Times New Roman" w:cs="Times New Roman"/>
          <w:bCs/>
          <w:color w:val="70481C" w:themeColor="accent6" w:themeShade="80"/>
        </w:rPr>
        <w:t xml:space="preserve">STATUS QUO </w:t>
      </w:r>
      <w:r w:rsidR="00902DAC">
        <w:rPr>
          <w:rFonts w:ascii="Times New Roman" w:eastAsia="Times New Roman" w:hAnsi="Times New Roman" w:cs="Times New Roman"/>
          <w:bCs/>
          <w:color w:val="70481C" w:themeColor="accent6" w:themeShade="80"/>
        </w:rPr>
        <w:t>ALTERNATIVE</w:t>
      </w:r>
      <w:r w:rsidR="00FC1B0B">
        <w:rPr>
          <w:rFonts w:ascii="Times New Roman" w:eastAsia="Times New Roman" w:hAnsi="Times New Roman" w:cs="Times New Roman"/>
          <w:bCs/>
          <w:color w:val="702C1C" w:themeColor="accent1" w:themeShade="80"/>
        </w:rPr>
        <w:t>]</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sidR="000B6AA9">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540AFE" w:rsidRPr="00485E75" w:rsidRDefault="00540AFE" w:rsidP="00CB5339">
      <w:pPr>
        <w:ind w:left="1080" w:right="630"/>
        <w:rPr>
          <w:rFonts w:ascii="Times New Roman" w:hAnsi="Times New Roman" w:cs="Times New Roman"/>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p w:rsidR="007F4318" w:rsidRPr="007F4318" w:rsidRDefault="007F4318" w:rsidP="00CB5339">
      <w:pPr>
        <w:ind w:left="1440" w:right="630"/>
        <w:rPr>
          <w:rFonts w:ascii="Times New Roman" w:eastAsia="Times New Roman" w:hAnsi="Times New Roman" w:cs="Times New Roman"/>
          <w:color w:val="000000" w:themeColor="text1"/>
        </w:rPr>
      </w:pPr>
    </w:p>
    <w:p w:rsidR="00823C9D"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document name and link</w:t>
      </w:r>
    </w:p>
    <w:p w:rsidR="00680EF2" w:rsidRDefault="00680EF2" w:rsidP="00CB5339">
      <w:pPr>
        <w:ind w:left="108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C363DB" w:rsidRDefault="00C363DB" w:rsidP="001D28B2">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Enter text here</w:t>
      </w:r>
    </w:p>
    <w:tbl>
      <w:tblPr>
        <w:tblW w:w="8906" w:type="dxa"/>
        <w:tblInd w:w="1311" w:type="dxa"/>
        <w:tblLook w:val="04A0"/>
      </w:tblPr>
      <w:tblGrid>
        <w:gridCol w:w="1184"/>
        <w:gridCol w:w="1184"/>
        <w:gridCol w:w="1183"/>
        <w:gridCol w:w="1006"/>
        <w:gridCol w:w="1360"/>
        <w:gridCol w:w="890"/>
        <w:gridCol w:w="360"/>
        <w:gridCol w:w="900"/>
        <w:gridCol w:w="553"/>
        <w:gridCol w:w="286"/>
      </w:tblGrid>
      <w:tr w:rsidR="00C363DB" w:rsidRPr="004536FD" w:rsidTr="00854517">
        <w:trPr>
          <w:trHeight w:val="180"/>
        </w:trPr>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Pr>
                <w:rFonts w:asciiTheme="majorHAnsi" w:eastAsia="Times New Roman" w:hAnsiTheme="majorHAnsi" w:cstheme="majorHAnsi"/>
                <w:bCs/>
                <w:color w:val="504938"/>
                <w:sz w:val="22"/>
                <w:szCs w:val="22"/>
              </w:rPr>
              <w:tab/>
            </w:r>
            <w:r w:rsidRPr="004536FD">
              <w:rPr>
                <w:rFonts w:ascii="Times New Roman" w:eastAsia="Times New Roman" w:hAnsi="Times New Roman" w:cs="Times New Roman"/>
                <w:b/>
                <w:bCs/>
                <w:color w:val="5A5A5A"/>
                <w:sz w:val="28"/>
                <w:szCs w:val="28"/>
              </w:rPr>
              <w:t> </w:t>
            </w:r>
          </w:p>
        </w:tc>
        <w:tc>
          <w:tcPr>
            <w:tcW w:w="1184"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p>
        </w:tc>
        <w:tc>
          <w:tcPr>
            <w:tcW w:w="118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00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1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89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36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900"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553"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c>
          <w:tcPr>
            <w:tcW w:w="286" w:type="dxa"/>
            <w:tcBorders>
              <w:top w:val="nil"/>
              <w:left w:val="nil"/>
              <w:bottom w:val="nil"/>
              <w:right w:val="nil"/>
            </w:tcBorders>
            <w:shd w:val="clear" w:color="000000" w:fill="FFFFFF"/>
            <w:noWrap/>
            <w:hideMark/>
          </w:tcPr>
          <w:p w:rsidR="00C363DB" w:rsidRPr="004536FD" w:rsidRDefault="00C363DB" w:rsidP="00854517">
            <w:pPr>
              <w:ind w:left="0"/>
              <w:outlineLvl w:val="0"/>
              <w:rPr>
                <w:rFonts w:ascii="Times New Roman" w:eastAsia="Times New Roman" w:hAnsi="Times New Roman" w:cs="Times New Roman"/>
                <w:b/>
                <w:bCs/>
                <w:color w:val="5A5A5A"/>
                <w:sz w:val="28"/>
                <w:szCs w:val="28"/>
              </w:rPr>
            </w:pPr>
            <w:r w:rsidRPr="004536FD">
              <w:rPr>
                <w:rFonts w:ascii="Times New Roman" w:eastAsia="Times New Roman" w:hAnsi="Times New Roman" w:cs="Times New Roman"/>
                <w:b/>
                <w:bCs/>
                <w:color w:val="5A5A5A"/>
                <w:sz w:val="28"/>
                <w:szCs w:val="28"/>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fees</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1" w:name="RANGE!G182"/>
            <w:r w:rsidRPr="004536FD">
              <w:rPr>
                <w:rFonts w:ascii="Times New Roman" w:eastAsia="Times New Roman" w:hAnsi="Times New Roman" w:cs="Times New Roman"/>
                <w:color w:val="000000"/>
              </w:rPr>
              <w:t>$</w:t>
            </w:r>
            <w:bookmarkEnd w:id="1"/>
            <w:r>
              <w:rPr>
                <w:rFonts w:ascii="Times New Roman" w:eastAsia="Times New Roman" w:hAnsi="Times New Roman" w:cs="Times New Roman"/>
                <w:color w:val="000000"/>
              </w:rPr>
              <w:t>0</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90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2" w:name="RANGE!J182"/>
            <w:r w:rsidRPr="004536FD">
              <w:rPr>
                <w:rFonts w:ascii="Times New Roman" w:eastAsia="Times New Roman" w:hAnsi="Times New Roman" w:cs="Times New Roman"/>
                <w:color w:val="000000"/>
              </w:rPr>
              <w:t>0%</w:t>
            </w:r>
            <w:bookmarkEnd w:id="2"/>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Program costs covered by General Fund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3" w:name="RANGE!G183"/>
            <w:r w:rsidRPr="004536FD">
              <w:rPr>
                <w:rFonts w:ascii="Times New Roman" w:eastAsia="Times New Roman" w:hAnsi="Times New Roman" w:cs="Times New Roman"/>
                <w:color w:val="000000"/>
              </w:rPr>
              <w:t>$0</w:t>
            </w:r>
            <w:bookmarkEnd w:id="3"/>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4" w:name="RANGE!J183"/>
            <w:r w:rsidRPr="004536FD">
              <w:rPr>
                <w:rFonts w:ascii="Times New Roman" w:eastAsia="Times New Roman" w:hAnsi="Times New Roman" w:cs="Times New Roman"/>
                <w:color w:val="000000"/>
              </w:rPr>
              <w:t>0%</w:t>
            </w:r>
            <w:bookmarkEnd w:id="4"/>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557" w:type="dxa"/>
            <w:gridSpan w:val="4"/>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heme="majorHAnsi" w:eastAsia="Times New Roman" w:hAnsiTheme="majorHAnsi" w:cstheme="majorHAnsi"/>
                <w:color w:val="504938"/>
                <w:sz w:val="20"/>
                <w:szCs w:val="20"/>
              </w:rPr>
            </w:pPr>
            <w:r w:rsidRPr="004536FD">
              <w:rPr>
                <w:rFonts w:asciiTheme="majorHAnsi" w:eastAsia="Times New Roman" w:hAnsiTheme="majorHAnsi" w:cstheme="majorHAnsi"/>
                <w:color w:val="504938"/>
                <w:sz w:val="20"/>
                <w:szCs w:val="20"/>
              </w:rPr>
              <w:t xml:space="preserve">      Fee last changed</w:t>
            </w:r>
          </w:p>
        </w:tc>
        <w:tc>
          <w:tcPr>
            <w:tcW w:w="2250"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Mm/dd/yyyy</w:t>
            </w:r>
          </w:p>
        </w:tc>
        <w:tc>
          <w:tcPr>
            <w:tcW w:w="360"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0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553"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286"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90"/>
        </w:trPr>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gridSpan w:val="8"/>
            <w:tcBorders>
              <w:top w:val="nil"/>
              <w:left w:val="nil"/>
              <w:bottom w:val="nil"/>
              <w:right w:val="nil"/>
            </w:tcBorders>
            <w:shd w:val="clear" w:color="000000" w:fill="FFFFFF"/>
            <w:noWrap/>
            <w:vAlign w:val="center"/>
            <w:hideMark/>
          </w:tcPr>
          <w:p w:rsidR="00C363DB" w:rsidRPr="004536FD" w:rsidRDefault="00C363DB" w:rsidP="00854517">
            <w:pPr>
              <w:ind w:left="0" w:firstLineChars="300" w:firstLine="600"/>
              <w:outlineLvl w:val="0"/>
              <w:rPr>
                <w:rFonts w:ascii="Times New Roman" w:eastAsia="Times New Roman" w:hAnsi="Times New Roman" w:cs="Times New Roman"/>
                <w:color w:val="000000"/>
                <w:sz w:val="20"/>
                <w:szCs w:val="20"/>
              </w:rPr>
            </w:pPr>
          </w:p>
        </w:tc>
      </w:tr>
    </w:tbl>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C363DB" w:rsidRDefault="00C363DB" w:rsidP="00C363DB">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here</w:t>
      </w:r>
    </w:p>
    <w:tbl>
      <w:tblPr>
        <w:tblpPr w:leftFromText="180" w:rightFromText="180" w:vertAnchor="text" w:horzAnchor="page" w:tblpX="1794" w:tblpY="173"/>
        <w:tblW w:w="9450" w:type="dxa"/>
        <w:tblLook w:val="04A0"/>
      </w:tblPr>
      <w:tblGrid>
        <w:gridCol w:w="2434"/>
        <w:gridCol w:w="2434"/>
        <w:gridCol w:w="2248"/>
        <w:gridCol w:w="328"/>
        <w:gridCol w:w="944"/>
        <w:gridCol w:w="276"/>
        <w:gridCol w:w="790"/>
      </w:tblGrid>
      <w:tr w:rsidR="00C363DB" w:rsidRPr="004536FD" w:rsidTr="00854517">
        <w:trPr>
          <w:trHeight w:val="315"/>
        </w:trPr>
        <w:tc>
          <w:tcPr>
            <w:tcW w:w="4868" w:type="dxa"/>
            <w:gridSpan w:val="2"/>
            <w:tcBorders>
              <w:top w:val="nil"/>
              <w:left w:val="nil"/>
              <w:bottom w:val="nil"/>
              <w:right w:val="nil"/>
            </w:tcBorders>
            <w:shd w:val="clear" w:color="000000" w:fill="FFFFFF"/>
            <w:noWrap/>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5" w:name="RANGE!G189"/>
            <w:r w:rsidRPr="004536FD">
              <w:rPr>
                <w:rFonts w:ascii="Times New Roman" w:eastAsia="Times New Roman" w:hAnsi="Times New Roman" w:cs="Times New Roman"/>
                <w:color w:val="000000"/>
              </w:rPr>
              <w:t>$</w:t>
            </w:r>
            <w:bookmarkEnd w:id="5"/>
            <w:r>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bookmarkStart w:id="6" w:name="RANGE!J189"/>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bookmarkEnd w:id="6"/>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C363DB" w:rsidRPr="004536FD" w:rsidTr="00C363DB">
        <w:trPr>
          <w:trHeight w:val="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C363DB" w:rsidRPr="004536FD" w:rsidTr="00C363DB">
        <w:trPr>
          <w:trHeight w:val="315"/>
        </w:trPr>
        <w:tc>
          <w:tcPr>
            <w:tcW w:w="4868" w:type="dxa"/>
            <w:gridSpan w:val="2"/>
            <w:tcBorders>
              <w:top w:val="nil"/>
              <w:left w:val="nil"/>
              <w:bottom w:val="nil"/>
              <w:right w:val="nil"/>
            </w:tcBorders>
            <w:shd w:val="clear" w:color="000000" w:fill="FFFFFF"/>
            <w:vAlign w:val="bottom"/>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$0</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315"/>
        </w:trPr>
        <w:tc>
          <w:tcPr>
            <w:tcW w:w="4868" w:type="dxa"/>
            <w:gridSpan w:val="2"/>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C363DB" w:rsidRPr="004536FD" w:rsidRDefault="000F4B6C" w:rsidP="00854517">
            <w:pPr>
              <w:ind w:left="0"/>
              <w:jc w:val="right"/>
              <w:outlineLvl w:val="0"/>
              <w:rPr>
                <w:rFonts w:ascii="Times New Roman" w:eastAsia="Times New Roman" w:hAnsi="Times New Roman" w:cs="Times New Roman"/>
              </w:rPr>
            </w:pPr>
            <w:r>
              <w:rPr>
                <w:rFonts w:ascii="Times New Roman" w:eastAsia="Times New Roman" w:hAnsi="Times New Roman" w:cs="Times New Roman"/>
              </w:rPr>
              <w:t>mm/dd/yyyy</w:t>
            </w:r>
          </w:p>
        </w:tc>
        <w:tc>
          <w:tcPr>
            <w:tcW w:w="328" w:type="dxa"/>
            <w:tcBorders>
              <w:top w:val="nil"/>
              <w:left w:val="nil"/>
              <w:bottom w:val="nil"/>
              <w:right w:val="nil"/>
            </w:tcBorders>
            <w:shd w:val="clear" w:color="000000" w:fill="FFFFFF"/>
            <w:noWrap/>
            <w:vAlign w:val="center"/>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2"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C363DB" w:rsidRPr="004536FD" w:rsidRDefault="00C363DB" w:rsidP="00854517">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C363DB" w:rsidRPr="004536FD" w:rsidTr="00854517">
        <w:trPr>
          <w:trHeight w:val="296"/>
        </w:trPr>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C363DB" w:rsidRPr="004536FD" w:rsidRDefault="00C363DB" w:rsidP="00854517">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2" w:type="dxa"/>
            <w:gridSpan w:val="5"/>
            <w:tcBorders>
              <w:top w:val="nil"/>
              <w:left w:val="nil"/>
              <w:bottom w:val="nil"/>
              <w:right w:val="nil"/>
            </w:tcBorders>
            <w:shd w:val="clear" w:color="000000" w:fill="FFFFFF"/>
            <w:vAlign w:val="center"/>
            <w:hideMark/>
          </w:tcPr>
          <w:p w:rsidR="00C363DB" w:rsidRPr="004536FD" w:rsidRDefault="00C363DB" w:rsidP="00854517">
            <w:pPr>
              <w:ind w:left="0"/>
              <w:outlineLvl w:val="0"/>
              <w:rPr>
                <w:rFonts w:ascii="Times New Roman" w:eastAsia="Times New Roman" w:hAnsi="Times New Roman" w:cs="Times New Roman"/>
                <w:color w:val="000000"/>
                <w:sz w:val="20"/>
                <w:szCs w:val="20"/>
              </w:rPr>
            </w:pPr>
          </w:p>
        </w:tc>
      </w:tr>
    </w:tbl>
    <w:p w:rsidR="00823C9D" w:rsidRDefault="00823C9D" w:rsidP="00CB5339">
      <w:pPr>
        <w:ind w:left="1080" w:right="630"/>
        <w:rPr>
          <w:rFonts w:ascii="Times New Roman" w:eastAsia="Times New Roman" w:hAnsi="Times New Roman" w:cs="Times New Roman"/>
          <w:color w:val="000000" w:themeColor="text1"/>
        </w:rPr>
      </w:pPr>
    </w:p>
    <w:p w:rsidR="00823C9D" w:rsidRDefault="00823C9D" w:rsidP="00CB5339">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602EF0" w:rsidRPr="000B685A" w:rsidRDefault="00602EF0" w:rsidP="00CB5339">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92"/>
        <w:gridCol w:w="993"/>
        <w:gridCol w:w="941"/>
        <w:gridCol w:w="1593"/>
        <w:gridCol w:w="1982"/>
        <w:gridCol w:w="1980"/>
        <w:gridCol w:w="1713"/>
        <w:gridCol w:w="1116"/>
        <w:gridCol w:w="82"/>
      </w:tblGrid>
      <w:tr w:rsidR="004009BC" w:rsidRPr="00BD18E2" w:rsidTr="008E13A2">
        <w:trPr>
          <w:trHeight w:val="270"/>
        </w:trPr>
        <w:tc>
          <w:tcPr>
            <w:tcW w:w="435"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4369FF" w:rsidRPr="00BD18E2" w:rsidRDefault="004369FF" w:rsidP="004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4369FF" w:rsidRPr="000D07CA" w:rsidRDefault="004369FF" w:rsidP="004009BC">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4369FF" w:rsidRPr="008E13A2" w:rsidRDefault="00602EF0" w:rsidP="004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Number of </w:t>
            </w:r>
            <w:r w:rsidR="004369FF" w:rsidRPr="008E13A2">
              <w:rPr>
                <w:rFonts w:eastAsia="Times New Roman"/>
                <w:b/>
                <w:bCs/>
                <w:color w:val="FFFFFF" w:themeColor="background1"/>
                <w:sz w:val="22"/>
                <w:szCs w:val="22"/>
              </w:rPr>
              <w:t>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4369FF" w:rsidRPr="008E13A2" w:rsidRDefault="00602EF0" w:rsidP="004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4369FF" w:rsidRPr="008E13A2" w:rsidRDefault="00602EF0" w:rsidP="00602EF0">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4369FF" w:rsidRPr="008E13A2" w:rsidRDefault="004369FF" w:rsidP="00221F3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w:t>
            </w:r>
            <w:r w:rsidR="00221F34" w:rsidRPr="008E13A2">
              <w:rPr>
                <w:rFonts w:eastAsia="Times New Roman"/>
                <w:b/>
                <w:bCs/>
                <w:color w:val="FFFFFF" w:themeColor="background1"/>
                <w:sz w:val="22"/>
                <w:szCs w:val="22"/>
              </w:rPr>
              <w:t>Total revenue</w:t>
            </w:r>
            <w:r w:rsidRPr="008E13A2">
              <w:rPr>
                <w:rFonts w:eastAsia="Times New Roman"/>
                <w:b/>
                <w:bCs/>
                <w:color w:val="FFFFFF" w:themeColor="background1"/>
                <w:sz w:val="22"/>
                <w:szCs w:val="22"/>
              </w:rPr>
              <w:t xml:space="preserve">  (+/-)</w:t>
            </w:r>
          </w:p>
        </w:tc>
        <w:tc>
          <w:tcPr>
            <w:tcW w:w="527" w:type="pct"/>
            <w:gridSpan w:val="2"/>
            <w:tcBorders>
              <w:top w:val="nil"/>
              <w:left w:val="double" w:sz="4" w:space="0" w:color="auto"/>
              <w:bottom w:val="nil"/>
              <w:right w:val="nil"/>
            </w:tcBorders>
            <w:shd w:val="clear" w:color="000000" w:fill="FFFFFF"/>
            <w:noWrap/>
            <w:vAlign w:val="center"/>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4009BC" w:rsidRPr="00BD18E2" w:rsidTr="000A759C">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4369FF" w:rsidRPr="000D07CA" w:rsidRDefault="004369FF" w:rsidP="004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4369FF" w:rsidRPr="000D07CA" w:rsidRDefault="00221F34" w:rsidP="004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4369FF" w:rsidRPr="000D07CA" w:rsidRDefault="00221F34" w:rsidP="004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0</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4369FF" w:rsidRPr="000D07CA" w:rsidRDefault="004369FF" w:rsidP="00221F3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4369FF" w:rsidRPr="000D07CA" w:rsidRDefault="004369FF" w:rsidP="00221F34">
            <w:pPr>
              <w:ind w:left="81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221F34">
              <w:rPr>
                <w:rFonts w:asciiTheme="minorHAnsi" w:eastAsia="Times New Roman" w:hAnsiTheme="minorHAnsi" w:cstheme="minorHAnsi"/>
                <w:color w:val="000000"/>
              </w:rPr>
              <w:t>0</w:t>
            </w:r>
          </w:p>
        </w:tc>
        <w:tc>
          <w:tcPr>
            <w:tcW w:w="490" w:type="pct"/>
            <w:tcBorders>
              <w:top w:val="nil"/>
              <w:left w:val="double" w:sz="4" w:space="0" w:color="auto"/>
              <w:bottom w:val="nil"/>
              <w:right w:val="nil"/>
            </w:tcBorders>
            <w:shd w:val="clear" w:color="000000" w:fill="FFFFFF"/>
            <w:noWrap/>
            <w:vAlign w:val="bottom"/>
            <w:hideMark/>
          </w:tcPr>
          <w:p w:rsidR="004369FF" w:rsidRPr="00BD18E2" w:rsidRDefault="004369FF" w:rsidP="004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651920" w:rsidRDefault="00651920" w:rsidP="004009BC">
      <w:pPr>
        <w:ind w:left="810"/>
        <w:rPr>
          <w:rFonts w:ascii="Cambria" w:eastAsia="Times New Roman" w:hAnsi="Cambria" w:cs="Times New Roman"/>
        </w:rPr>
      </w:pPr>
    </w:p>
    <w:p w:rsidR="004009BC" w:rsidRDefault="004009BC" w:rsidP="00CB5339">
      <w:pPr>
        <w:spacing w:after="120"/>
        <w:ind w:left="720"/>
        <w:rPr>
          <w:rFonts w:asciiTheme="majorHAnsi" w:eastAsia="Times New Roman" w:hAnsiTheme="majorHAnsi" w:cstheme="majorHAnsi"/>
          <w:bCs/>
          <w:color w:val="504938"/>
          <w:sz w:val="22"/>
          <w:szCs w:val="22"/>
        </w:rPr>
      </w:pPr>
    </w:p>
    <w:p w:rsidR="00823C9D" w:rsidRPr="000B685A" w:rsidRDefault="00823C9D" w:rsidP="00CB5339">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Fee schedule</w:t>
      </w:r>
      <w:r w:rsidR="00BF347E" w:rsidRPr="000B685A">
        <w:rPr>
          <w:rFonts w:asciiTheme="majorHAnsi" w:eastAsia="Times New Roman" w:hAnsiTheme="majorHAnsi" w:cstheme="majorHAnsi"/>
          <w:bCs/>
          <w:color w:val="504938"/>
          <w:sz w:val="22"/>
          <w:szCs w:val="22"/>
        </w:rPr>
        <w:t xml:space="preserve"> </w:t>
      </w:r>
    </w:p>
    <w:p w:rsidR="00C531D0" w:rsidRDefault="00C531D0"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r w:rsidR="008E13A2">
        <w:rPr>
          <w:rFonts w:ascii="Times New Roman" w:eastAsia="Times New Roman" w:hAnsi="Times New Roman" w:cs="Times New Roman"/>
          <w:color w:val="000000" w:themeColor="text1"/>
        </w:rPr>
        <w:t>.</w:t>
      </w:r>
    </w:p>
    <w:p w:rsidR="008E13A2" w:rsidRDefault="008E13A2" w:rsidP="00CB5339">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65"/>
        <w:gridCol w:w="2565"/>
        <w:gridCol w:w="2565"/>
        <w:gridCol w:w="2565"/>
        <w:gridCol w:w="90"/>
      </w:tblGrid>
      <w:tr w:rsidR="008E13A2" w:rsidTr="008E13A2">
        <w:trPr>
          <w:tblHeader/>
        </w:trPr>
        <w:tc>
          <w:tcPr>
            <w:tcW w:w="10350" w:type="dxa"/>
            <w:gridSpan w:val="5"/>
            <w:tcBorders>
              <w:top w:val="double" w:sz="4" w:space="0" w:color="auto"/>
            </w:tcBorders>
            <w:shd w:val="clear" w:color="auto" w:fill="008272"/>
            <w:vAlign w:val="center"/>
          </w:tcPr>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p>
          <w:p w:rsidR="008E13A2" w:rsidRPr="00D07AAD" w:rsidRDefault="008E13A2" w:rsidP="008E13A2">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8E13A2" w:rsidRDefault="008E13A2" w:rsidP="008E13A2">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8E13A2" w:rsidTr="00B000B2">
        <w:tc>
          <w:tcPr>
            <w:tcW w:w="5130" w:type="dxa"/>
            <w:gridSpan w:val="2"/>
            <w:tcBorders>
              <w:bottom w:val="single" w:sz="12" w:space="0" w:color="000000" w:themeColor="text1"/>
              <w:right w:val="single" w:sz="12" w:space="0" w:color="auto"/>
            </w:tcBorders>
            <w:shd w:val="clear" w:color="auto" w:fill="B1DDCD"/>
            <w:vAlign w:val="center"/>
          </w:tcPr>
          <w:p w:rsidR="008E13A2" w:rsidRPr="001329E5" w:rsidRDefault="008E13A2" w:rsidP="008E13A2">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8E13A2" w:rsidRDefault="008E13A2" w:rsidP="008E13A2">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8E13A2" w:rsidTr="00B000B2">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lastRenderedPageBreak/>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8E13A2" w:rsidRPr="004905F1" w:rsidRDefault="008E13A2" w:rsidP="008E13A2">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8E13A2" w:rsidRPr="004905F1" w:rsidRDefault="008E13A2" w:rsidP="008E13A2">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8E13A2" w:rsidRPr="004905F1" w:rsidRDefault="008E13A2" w:rsidP="008E13A2">
            <w:pPr>
              <w:pStyle w:val="ListParagraph"/>
              <w:spacing w:after="120"/>
              <w:ind w:left="0"/>
              <w:jc w:val="center"/>
              <w:outlineLvl w:val="0"/>
              <w:rPr>
                <w:sz w:val="20"/>
                <w:szCs w:val="20"/>
              </w:rPr>
            </w:pPr>
          </w:p>
        </w:tc>
      </w:tr>
      <w:tr w:rsidR="008E13A2" w:rsidTr="00B000B2">
        <w:trPr>
          <w:trHeight w:val="350"/>
        </w:trPr>
        <w:tc>
          <w:tcPr>
            <w:tcW w:w="2565" w:type="dxa"/>
            <w:tcBorders>
              <w:top w:val="single" w:sz="4" w:space="0" w:color="auto"/>
              <w:right w:val="single" w:sz="12" w:space="0" w:color="auto"/>
            </w:tcBorders>
            <w:vAlign w:val="center"/>
          </w:tcPr>
          <w:p w:rsidR="008E13A2" w:rsidRPr="00305328"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right w:val="single" w:sz="12" w:space="0" w:color="auto"/>
            </w:tcBorders>
            <w:vAlign w:val="center"/>
          </w:tcPr>
          <w:p w:rsidR="008E13A2" w:rsidRPr="003359FB" w:rsidRDefault="008E13A2" w:rsidP="008E13A2">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8E13A2" w:rsidRPr="003359FB" w:rsidRDefault="008E13A2" w:rsidP="008E13A2">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8E13A2" w:rsidRPr="003359FB" w:rsidRDefault="008E13A2" w:rsidP="008E13A2">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8E13A2" w:rsidTr="00B000B2">
        <w:trPr>
          <w:trHeight w:val="350"/>
        </w:trPr>
        <w:tc>
          <w:tcPr>
            <w:tcW w:w="2565" w:type="dxa"/>
            <w:tcBorders>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8E13A2" w:rsidRPr="003359FB"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8E13A2" w:rsidRPr="004905F1" w:rsidRDefault="008E13A2" w:rsidP="008E13A2">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2F5550" w:rsidRPr="00B15DF7" w:rsidRDefault="002F5550" w:rsidP="008E13A2">
      <w:pPr>
        <w:ind w:left="0" w:right="63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7"/>
  </w:num>
  <w:num w:numId="5">
    <w:abstractNumId w:val="5"/>
  </w:num>
  <w:num w:numId="6">
    <w:abstractNumId w:val="14"/>
  </w:num>
  <w:num w:numId="7">
    <w:abstractNumId w:val="2"/>
  </w:num>
  <w:num w:numId="8">
    <w:abstractNumId w:val="16"/>
  </w:num>
  <w:num w:numId="9">
    <w:abstractNumId w:val="10"/>
  </w:num>
  <w:num w:numId="10">
    <w:abstractNumId w:val="3"/>
  </w:num>
  <w:num w:numId="11">
    <w:abstractNumId w:val="15"/>
  </w:num>
  <w:num w:numId="12">
    <w:abstractNumId w:val="1"/>
  </w:num>
  <w:num w:numId="13">
    <w:abstractNumId w:val="12"/>
  </w:num>
  <w:num w:numId="14">
    <w:abstractNumId w:val="9"/>
  </w:num>
  <w:num w:numId="15">
    <w:abstractNumId w:val="8"/>
  </w:num>
  <w:num w:numId="16">
    <w:abstractNumId w:val="11"/>
  </w:num>
  <w:num w:numId="17">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1728"/>
  <w:defaultTabStop w:val="360"/>
  <w:drawingGridHorizontalSpacing w:val="120"/>
  <w:displayHorizontalDrawingGridEvery w:val="2"/>
  <w:characterSpacingControl w:val="doNotCompress"/>
  <w:compat/>
  <w:rsids>
    <w:rsidRoot w:val="00C74D58"/>
    <w:rsid w:val="00000077"/>
    <w:rsid w:val="000012BE"/>
    <w:rsid w:val="00021CEF"/>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2F43"/>
    <w:rsid w:val="000C3C54"/>
    <w:rsid w:val="000D07CA"/>
    <w:rsid w:val="000E5208"/>
    <w:rsid w:val="000E5ECC"/>
    <w:rsid w:val="000E60A5"/>
    <w:rsid w:val="000F2916"/>
    <w:rsid w:val="000F4B6C"/>
    <w:rsid w:val="00107189"/>
    <w:rsid w:val="0011396A"/>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1F34"/>
    <w:rsid w:val="00225AE8"/>
    <w:rsid w:val="00235585"/>
    <w:rsid w:val="00236519"/>
    <w:rsid w:val="002405F8"/>
    <w:rsid w:val="0024501F"/>
    <w:rsid w:val="0024580A"/>
    <w:rsid w:val="00250E7E"/>
    <w:rsid w:val="00257D81"/>
    <w:rsid w:val="002A3449"/>
    <w:rsid w:val="002A5ACA"/>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65C19"/>
    <w:rsid w:val="00370B6C"/>
    <w:rsid w:val="00373B13"/>
    <w:rsid w:val="00376B3E"/>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3B3C"/>
    <w:rsid w:val="003E0361"/>
    <w:rsid w:val="003F413E"/>
    <w:rsid w:val="003F45CC"/>
    <w:rsid w:val="003F7362"/>
    <w:rsid w:val="004009BC"/>
    <w:rsid w:val="00401019"/>
    <w:rsid w:val="00417482"/>
    <w:rsid w:val="0042225B"/>
    <w:rsid w:val="004369FF"/>
    <w:rsid w:val="00446FF4"/>
    <w:rsid w:val="00447281"/>
    <w:rsid w:val="0045366E"/>
    <w:rsid w:val="004536FD"/>
    <w:rsid w:val="004577C0"/>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71C4C"/>
    <w:rsid w:val="00572FA9"/>
    <w:rsid w:val="00584C7D"/>
    <w:rsid w:val="005857AA"/>
    <w:rsid w:val="00592199"/>
    <w:rsid w:val="00593446"/>
    <w:rsid w:val="00596D65"/>
    <w:rsid w:val="005A2EBE"/>
    <w:rsid w:val="005A3C33"/>
    <w:rsid w:val="005A424D"/>
    <w:rsid w:val="005C304F"/>
    <w:rsid w:val="005C30D8"/>
    <w:rsid w:val="005E0C47"/>
    <w:rsid w:val="005E374E"/>
    <w:rsid w:val="005F0119"/>
    <w:rsid w:val="00602EF0"/>
    <w:rsid w:val="00610286"/>
    <w:rsid w:val="0061029F"/>
    <w:rsid w:val="00624BAA"/>
    <w:rsid w:val="006416C7"/>
    <w:rsid w:val="00643871"/>
    <w:rsid w:val="00650BA0"/>
    <w:rsid w:val="00651920"/>
    <w:rsid w:val="006544E2"/>
    <w:rsid w:val="00671070"/>
    <w:rsid w:val="006751BA"/>
    <w:rsid w:val="006754AA"/>
    <w:rsid w:val="00677B8A"/>
    <w:rsid w:val="00680EF2"/>
    <w:rsid w:val="0068173F"/>
    <w:rsid w:val="00682518"/>
    <w:rsid w:val="00693196"/>
    <w:rsid w:val="0069603F"/>
    <w:rsid w:val="00696716"/>
    <w:rsid w:val="006A0E65"/>
    <w:rsid w:val="006A2188"/>
    <w:rsid w:val="006B481C"/>
    <w:rsid w:val="006C0AFF"/>
    <w:rsid w:val="006D34D0"/>
    <w:rsid w:val="006D6F9D"/>
    <w:rsid w:val="006E68F8"/>
    <w:rsid w:val="006F02EB"/>
    <w:rsid w:val="006F0D97"/>
    <w:rsid w:val="006F3A8D"/>
    <w:rsid w:val="00700417"/>
    <w:rsid w:val="00705C22"/>
    <w:rsid w:val="007145F7"/>
    <w:rsid w:val="0072191D"/>
    <w:rsid w:val="00721D94"/>
    <w:rsid w:val="00723DD6"/>
    <w:rsid w:val="00727622"/>
    <w:rsid w:val="00730121"/>
    <w:rsid w:val="00732601"/>
    <w:rsid w:val="00733A49"/>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4429"/>
    <w:rsid w:val="007D6004"/>
    <w:rsid w:val="007D60EA"/>
    <w:rsid w:val="007D703C"/>
    <w:rsid w:val="007E2602"/>
    <w:rsid w:val="007E5070"/>
    <w:rsid w:val="007E7028"/>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52B1"/>
    <w:rsid w:val="008E13A2"/>
    <w:rsid w:val="008F2AA3"/>
    <w:rsid w:val="008F5048"/>
    <w:rsid w:val="00902DAC"/>
    <w:rsid w:val="00906139"/>
    <w:rsid w:val="0091792B"/>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AFA"/>
    <w:rsid w:val="00A1268D"/>
    <w:rsid w:val="00A16894"/>
    <w:rsid w:val="00A17802"/>
    <w:rsid w:val="00A23B90"/>
    <w:rsid w:val="00A3244F"/>
    <w:rsid w:val="00A401AA"/>
    <w:rsid w:val="00A42629"/>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82764"/>
    <w:rsid w:val="00B838E2"/>
    <w:rsid w:val="00B84EF5"/>
    <w:rsid w:val="00BA466F"/>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22E0C"/>
    <w:rsid w:val="00C257E0"/>
    <w:rsid w:val="00C32F31"/>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5339"/>
    <w:rsid w:val="00CB54E6"/>
    <w:rsid w:val="00CC74F4"/>
    <w:rsid w:val="00CD2E4D"/>
    <w:rsid w:val="00CD7BA4"/>
    <w:rsid w:val="00CE2F50"/>
    <w:rsid w:val="00CF7F91"/>
    <w:rsid w:val="00D07AAD"/>
    <w:rsid w:val="00D109F3"/>
    <w:rsid w:val="00D128BB"/>
    <w:rsid w:val="00D17CDB"/>
    <w:rsid w:val="00D20BCE"/>
    <w:rsid w:val="00D3083F"/>
    <w:rsid w:val="00D34D18"/>
    <w:rsid w:val="00D47FDF"/>
    <w:rsid w:val="00D537F4"/>
    <w:rsid w:val="00D574D7"/>
    <w:rsid w:val="00D57C32"/>
    <w:rsid w:val="00D61DA4"/>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45D57"/>
    <w:rsid w:val="00E51F15"/>
    <w:rsid w:val="00E541B5"/>
    <w:rsid w:val="00E54670"/>
    <w:rsid w:val="00E55F16"/>
    <w:rsid w:val="00E61C21"/>
    <w:rsid w:val="00E71C3C"/>
    <w:rsid w:val="00E77F18"/>
    <w:rsid w:val="00E82D32"/>
    <w:rsid w:val="00E82FA7"/>
    <w:rsid w:val="00E843AB"/>
    <w:rsid w:val="00E8584B"/>
    <w:rsid w:val="00E90978"/>
    <w:rsid w:val="00EA4362"/>
    <w:rsid w:val="00EA4AE2"/>
    <w:rsid w:val="00EB2CFC"/>
    <w:rsid w:val="00EC1212"/>
    <w:rsid w:val="00EC2D21"/>
    <w:rsid w:val="00ED72B2"/>
    <w:rsid w:val="00EE6743"/>
    <w:rsid w:val="00EF0526"/>
    <w:rsid w:val="00EF7D3A"/>
    <w:rsid w:val="00F00F86"/>
    <w:rsid w:val="00F01B9B"/>
    <w:rsid w:val="00F03115"/>
    <w:rsid w:val="00F043A2"/>
    <w:rsid w:val="00F07710"/>
    <w:rsid w:val="00F1103E"/>
    <w:rsid w:val="00F129EB"/>
    <w:rsid w:val="00F138BD"/>
    <w:rsid w:val="00F16229"/>
    <w:rsid w:val="00F305DD"/>
    <w:rsid w:val="00F32478"/>
    <w:rsid w:val="00F42724"/>
    <w:rsid w:val="00F44E4D"/>
    <w:rsid w:val="00F516F6"/>
    <w:rsid w:val="00F650B7"/>
    <w:rsid w:val="00F66EDE"/>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36" Type="http://schemas.microsoft.com/office/2007/relationships/stylesWithEffects" Target="stylesWithEffects.xml"/><Relationship Id="rId10" Type="http://schemas.openxmlformats.org/officeDocument/2006/relationships/hyperlink" Target="http://cms.oregon.gov/DAS/CFO/Pages/forms.aspx" TargetMode="External"/><Relationship Id="rId4" Type="http://schemas.openxmlformats.org/officeDocument/2006/relationships/customXml" Target="../customXml/item4.xml"/><Relationship Id="rId9" Type="http://schemas.openxmlformats.org/officeDocument/2006/relationships/hyperlink" Target="http://cms.oregon.gov/DAS/CFO/Pages/form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Fee approval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F5FA2E9B9E342B37AB23DAAB5128A" ma:contentTypeVersion="" ma:contentTypeDescription="Create a new document." ma:contentTypeScope="" ma:versionID="07f0228a3d2865347e9a4567cd04c8f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984CA95-A14D-4E29-8C3D-4A1CB8E06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56D5D-966C-40C7-A6F7-C8505016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cp:revision>
  <cp:lastPrinted>2012-06-25T22:49:00Z</cp:lastPrinted>
  <dcterms:created xsi:type="dcterms:W3CDTF">2013-01-25T00:10:00Z</dcterms:created>
  <dcterms:modified xsi:type="dcterms:W3CDTF">2013-01-25T00:10:00Z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0x01010028BF5FA2E9B9E342B37AB23DAAB5128A</vt:lpwstr>
  </property>
</Properties>
</file>