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130F" w:rsidRPr="008E1503" w:rsidRDefault="0080657B" w:rsidP="0029130F">
      <w:pPr>
        <w:pStyle w:val="DEQTITLE"/>
        <w:outlineLvl w:val="0"/>
        <w:rPr>
          <w:noProof/>
          <w:sz w:val="20"/>
        </w:rPr>
      </w:pPr>
      <w:r>
        <w:rPr>
          <w:noProof/>
          <w:sz w:val="20"/>
        </w:rPr>
        <w:pict>
          <v:shapetype id="_x0000_t202" coordsize="21600,21600" o:spt="202" path="m,l,21600r21600,l21600,xe">
            <v:stroke joinstyle="miter"/>
            <v:path gradientshapeok="t" o:connecttype="rect"/>
          </v:shapetype>
          <v:shape id="_x0000_s1026" type="#_x0000_t202" style="position:absolute;margin-left:.45pt;margin-top:18.75pt;width:417.6pt;height:39.8pt;z-index:251658240;mso-position-vertical-relative:page" o:allowincell="f" fillcolor="black" stroked="f">
            <v:textbox style="mso-next-textbox:#_x0000_s1026">
              <w:txbxContent>
                <w:p w:rsidR="001E6A82" w:rsidRDefault="001E6A82" w:rsidP="009C54CF">
                  <w:pPr>
                    <w:pStyle w:val="Heading1"/>
                    <w:rPr>
                      <w:sz w:val="44"/>
                      <w:szCs w:val="44"/>
                    </w:rPr>
                  </w:pPr>
                  <w:r>
                    <w:rPr>
                      <w:sz w:val="44"/>
                      <w:szCs w:val="44"/>
                    </w:rPr>
                    <w:t>Invitation to Comment</w:t>
                  </w:r>
                </w:p>
              </w:txbxContent>
            </v:textbox>
            <w10:wrap anchory="page"/>
            <w10:anchorlock/>
          </v:shape>
        </w:pict>
      </w:r>
    </w:p>
    <w:p w:rsidR="007C6488" w:rsidRPr="008E1503" w:rsidRDefault="0080657B" w:rsidP="007C6488">
      <w:pPr>
        <w:pStyle w:val="DEQTEXTforFACTSHEET"/>
        <w:rPr>
          <w:color w:val="C00000"/>
        </w:rPr>
      </w:pPr>
      <w:r>
        <w:rPr>
          <w:noProof/>
          <w:color w:val="C00000"/>
        </w:rPr>
        <w:pict>
          <v:shape id="_x0000_s1027" type="#_x0000_t202" style="position:absolute;margin-left:418.05pt;margin-top:4.25pt;width:134.65pt;height:679.65pt;z-index:251662336" stroked="f">
            <v:textbox style="mso-next-textbox:#_x0000_s1027" inset="28.8pt,7.2pt,0,7.2pt">
              <w:txbxContent>
                <w:p w:rsidR="001E6A82" w:rsidRDefault="001E6A82">
                  <w:r>
                    <w:rPr>
                      <w:noProof/>
                    </w:rPr>
                    <w:drawing>
                      <wp:inline distT="0" distB="0" distL="0" distR="0">
                        <wp:extent cx="749935" cy="1721485"/>
                        <wp:effectExtent l="19050" t="0" r="0" b="0"/>
                        <wp:docPr id="2" name="Picture 1" descr="bw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wrg"/>
                                <pic:cNvPicPr>
                                  <a:picLocks noChangeAspect="1" noChangeArrowheads="1"/>
                                </pic:cNvPicPr>
                              </pic:nvPicPr>
                              <pic:blipFill>
                                <a:blip r:embed="rId11"/>
                                <a:srcRect/>
                                <a:stretch>
                                  <a:fillRect/>
                                </a:stretch>
                              </pic:blipFill>
                              <pic:spPr bwMode="auto">
                                <a:xfrm>
                                  <a:off x="0" y="0"/>
                                  <a:ext cx="749935" cy="1721485"/>
                                </a:xfrm>
                                <a:prstGeom prst="rect">
                                  <a:avLst/>
                                </a:prstGeom>
                                <a:noFill/>
                                <a:ln w="9525">
                                  <a:noFill/>
                                  <a:miter lim="800000"/>
                                  <a:headEnd/>
                                  <a:tailEnd/>
                                </a:ln>
                              </pic:spPr>
                            </pic:pic>
                          </a:graphicData>
                        </a:graphic>
                      </wp:inline>
                    </w:drawing>
                  </w:r>
                </w:p>
                <w:p w:rsidR="001E6A82" w:rsidRDefault="001E6A82"/>
                <w:p w:rsidR="001E6A82" w:rsidRDefault="001E6A82"/>
                <w:p w:rsidR="001E6A82" w:rsidRPr="00FD69B6" w:rsidRDefault="001E6A82" w:rsidP="00FD69B6">
                  <w:pPr>
                    <w:pStyle w:val="DEQTEXTforFACTSHEET"/>
                    <w:ind w:left="-360"/>
                    <w:jc w:val="both"/>
                    <w:rPr>
                      <w:rFonts w:ascii="Arial" w:hAnsi="Arial" w:cs="Arial"/>
                      <w:b/>
                      <w:bCs/>
                      <w:color w:val="000000"/>
                    </w:rPr>
                  </w:pPr>
                  <w:r w:rsidRPr="00FD69B6">
                    <w:rPr>
                      <w:rFonts w:ascii="Arial" w:hAnsi="Arial" w:cs="Arial"/>
                      <w:b/>
                      <w:bCs/>
                      <w:color w:val="000000"/>
                    </w:rPr>
                    <w:t>Submit</w:t>
                  </w:r>
                  <w:r>
                    <w:rPr>
                      <w:rFonts w:ascii="Arial" w:hAnsi="Arial" w:cs="Arial"/>
                      <w:b/>
                      <w:bCs/>
                      <w:color w:val="000000"/>
                    </w:rPr>
                    <w:t xml:space="preserve"> </w:t>
                  </w:r>
                  <w:r w:rsidRPr="00FD69B6">
                    <w:rPr>
                      <w:rFonts w:ascii="Arial" w:hAnsi="Arial" w:cs="Arial"/>
                      <w:b/>
                      <w:bCs/>
                      <w:color w:val="000000"/>
                    </w:rPr>
                    <w:t>written comments</w:t>
                  </w:r>
                </w:p>
                <w:p w:rsidR="001E6A82" w:rsidRDefault="001E6A82" w:rsidP="00751F76">
                  <w:pPr>
                    <w:pStyle w:val="DEQTEXTforFACTSHEET"/>
                    <w:ind w:left="-180"/>
                    <w:jc w:val="both"/>
                    <w:rPr>
                      <w:b/>
                      <w:bCs/>
                      <w:color w:val="000000"/>
                      <w:sz w:val="18"/>
                      <w:szCs w:val="18"/>
                    </w:rPr>
                  </w:pPr>
                </w:p>
                <w:p w:rsidR="001E6A82" w:rsidRPr="00E432B5" w:rsidRDefault="001E6A82" w:rsidP="00751F76">
                  <w:pPr>
                    <w:pStyle w:val="DEQTEXTforFACTSHEET"/>
                    <w:ind w:left="-180"/>
                    <w:jc w:val="both"/>
                    <w:rPr>
                      <w:b/>
                      <w:bCs/>
                      <w:color w:val="000000"/>
                    </w:rPr>
                  </w:pPr>
                  <w:r w:rsidRPr="00E432B5">
                    <w:rPr>
                      <w:b/>
                      <w:bCs/>
                      <w:color w:val="000000"/>
                    </w:rPr>
                    <w:t xml:space="preserve">By email </w:t>
                  </w:r>
                </w:p>
                <w:p w:rsidR="001E6A82" w:rsidRPr="00751F76" w:rsidRDefault="0080657B" w:rsidP="00751F76">
                  <w:pPr>
                    <w:pStyle w:val="DEQTEXTforFACTSHEET"/>
                    <w:ind w:left="-180"/>
                    <w:jc w:val="both"/>
                    <w:rPr>
                      <w:b/>
                      <w:bCs/>
                      <w:color w:val="000000"/>
                      <w:sz w:val="18"/>
                      <w:szCs w:val="18"/>
                    </w:rPr>
                  </w:pPr>
                  <w:hyperlink r:id="rId12" w:history="1">
                    <w:r w:rsidR="001E6A82" w:rsidRPr="00AF4B38">
                      <w:rPr>
                        <w:rStyle w:val="Hyperlink"/>
                        <w:sz w:val="18"/>
                        <w:szCs w:val="18"/>
                        <w:highlight w:val="yellow"/>
                      </w:rPr>
                      <w:t>Comment-AAA</w:t>
                    </w:r>
                    <w:r w:rsidR="001E6A82" w:rsidRPr="00AF4B38">
                      <w:rPr>
                        <w:rStyle w:val="Hyperlink"/>
                        <w:sz w:val="18"/>
                        <w:szCs w:val="18"/>
                      </w:rPr>
                      <w:t>@deq.state.or.us</w:t>
                    </w:r>
                  </w:hyperlink>
                </w:p>
                <w:p w:rsidR="001E6A82" w:rsidRPr="00751F76" w:rsidRDefault="001E6A82" w:rsidP="00AC7F9E">
                  <w:pPr>
                    <w:pStyle w:val="TEXTDEQ"/>
                  </w:pPr>
                </w:p>
                <w:p w:rsidR="001E6A82" w:rsidRPr="00751F76" w:rsidRDefault="001E6A82" w:rsidP="00AC7F9E">
                  <w:pPr>
                    <w:pStyle w:val="TEXTDEQ"/>
                  </w:pPr>
                  <w:r>
                    <w:t>By m</w:t>
                  </w:r>
                  <w:r w:rsidRPr="00751F76">
                    <w:t xml:space="preserve">ail        </w:t>
                  </w:r>
                </w:p>
                <w:p w:rsidR="001E6A82" w:rsidRPr="00E432B5" w:rsidRDefault="001E6A82" w:rsidP="00AC7F9E">
                  <w:pPr>
                    <w:pStyle w:val="TEXTDEQ"/>
                    <w:rPr>
                      <w:b w:val="0"/>
                    </w:rPr>
                  </w:pPr>
                  <w:r w:rsidRPr="00E432B5">
                    <w:rPr>
                      <w:b w:val="0"/>
                    </w:rPr>
                    <w:t xml:space="preserve">Oregon DEQ </w:t>
                  </w:r>
                </w:p>
                <w:p w:rsidR="001E6A82" w:rsidRPr="00E432B5" w:rsidRDefault="001E6A82" w:rsidP="00AC7F9E">
                  <w:pPr>
                    <w:pStyle w:val="TEXTDEQ"/>
                    <w:rPr>
                      <w:b w:val="0"/>
                    </w:rPr>
                  </w:pPr>
                  <w:r w:rsidRPr="00E432B5">
                    <w:rPr>
                      <w:b w:val="0"/>
                    </w:rPr>
                    <w:t xml:space="preserve">Attn: </w:t>
                  </w:r>
                  <w:r>
                    <w:rPr>
                      <w:b w:val="0"/>
                    </w:rPr>
                    <w:t>Chris Clipper</w:t>
                  </w:r>
                </w:p>
                <w:p w:rsidR="001E6A82" w:rsidRPr="00AF4B38" w:rsidRDefault="001E6A82" w:rsidP="00AC7F9E">
                  <w:pPr>
                    <w:pStyle w:val="TEXTDEQ"/>
                    <w:rPr>
                      <w:b w:val="0"/>
                    </w:rPr>
                  </w:pPr>
                  <w:r w:rsidRPr="00AF4B38">
                    <w:rPr>
                      <w:b w:val="0"/>
                    </w:rPr>
                    <w:t>811 SW Sixth Ave</w:t>
                  </w:r>
                  <w:r w:rsidR="00212EF8">
                    <w:rPr>
                      <w:b w:val="0"/>
                    </w:rPr>
                    <w:t>.</w:t>
                  </w:r>
                </w:p>
                <w:p w:rsidR="001E6A82" w:rsidRPr="00E432B5" w:rsidRDefault="001E6A82" w:rsidP="00AC7F9E">
                  <w:pPr>
                    <w:pStyle w:val="TEXTDEQ"/>
                    <w:rPr>
                      <w:b w:val="0"/>
                    </w:rPr>
                  </w:pPr>
                  <w:r>
                    <w:rPr>
                      <w:b w:val="0"/>
                    </w:rPr>
                    <w:t>Portland, OR 97204</w:t>
                  </w:r>
                </w:p>
                <w:p w:rsidR="001E6A82" w:rsidRPr="00751F76" w:rsidRDefault="001E6A82" w:rsidP="00AC7F9E">
                  <w:pPr>
                    <w:pStyle w:val="TEXTDEQ"/>
                  </w:pPr>
                </w:p>
                <w:p w:rsidR="001E6A82" w:rsidRDefault="001E6A82" w:rsidP="00AC7F9E">
                  <w:pPr>
                    <w:pStyle w:val="TEXTDEQ"/>
                  </w:pPr>
                  <w:r>
                    <w:rPr>
                      <w:bCs/>
                    </w:rPr>
                    <w:t>By f</w:t>
                  </w:r>
                  <w:r w:rsidRPr="00751F76">
                    <w:rPr>
                      <w:bCs/>
                    </w:rPr>
                    <w:t>ax</w:t>
                  </w:r>
                  <w:r w:rsidRPr="00751F76">
                    <w:t xml:space="preserve">  </w:t>
                  </w:r>
                </w:p>
                <w:p w:rsidR="001E6A82" w:rsidRPr="00AF4B38" w:rsidRDefault="001E6A82" w:rsidP="00AC7F9E">
                  <w:pPr>
                    <w:pStyle w:val="TEXTDEQ"/>
                    <w:rPr>
                      <w:b w:val="0"/>
                    </w:rPr>
                  </w:pPr>
                  <w:r w:rsidRPr="00AF4B38">
                    <w:rPr>
                      <w:b w:val="0"/>
                    </w:rPr>
                    <w:t>503-229-6037</w:t>
                  </w:r>
                </w:p>
                <w:p w:rsidR="001E6A82" w:rsidRPr="00E432B5" w:rsidRDefault="001E6A82" w:rsidP="00AC7F9E">
                  <w:pPr>
                    <w:pStyle w:val="TEXTDEQ"/>
                    <w:rPr>
                      <w:b w:val="0"/>
                    </w:rPr>
                  </w:pPr>
                  <w:r w:rsidRPr="00E432B5">
                    <w:rPr>
                      <w:b w:val="0"/>
                    </w:rPr>
                    <w:t xml:space="preserve">Attn: </w:t>
                  </w:r>
                  <w:r>
                    <w:rPr>
                      <w:b w:val="0"/>
                    </w:rPr>
                    <w:t>Chris Clipper</w:t>
                  </w:r>
                </w:p>
                <w:p w:rsidR="001E6A82" w:rsidRDefault="001E6A82" w:rsidP="00900544">
                  <w:pPr>
                    <w:pStyle w:val="TEXTDEQ"/>
                    <w:ind w:left="0"/>
                  </w:pPr>
                </w:p>
                <w:p w:rsidR="001E6A82" w:rsidRPr="00AC7F9E" w:rsidRDefault="001E6A82" w:rsidP="00AC7F9E">
                  <w:pPr>
                    <w:pStyle w:val="TEXTDEQ"/>
                  </w:pPr>
                  <w:r w:rsidRPr="00AC7F9E">
                    <w:t xml:space="preserve">At hearing </w:t>
                  </w:r>
                </w:p>
                <w:p w:rsidR="001E6A82" w:rsidRPr="00E432B5" w:rsidRDefault="001E6A82" w:rsidP="00AC7F9E">
                  <w:pPr>
                    <w:pStyle w:val="TEXTDEQ"/>
                    <w:rPr>
                      <w:b w:val="0"/>
                    </w:rPr>
                  </w:pPr>
                  <w:r w:rsidRPr="00E432B5">
                    <w:rPr>
                      <w:b w:val="0"/>
                    </w:rPr>
                    <w:t xml:space="preserve">See </w:t>
                  </w:r>
                  <w:r>
                    <w:rPr>
                      <w:b w:val="0"/>
                    </w:rPr>
                    <w:t>“</w:t>
                  </w:r>
                  <w:r w:rsidRPr="00E432B5">
                    <w:rPr>
                      <w:b w:val="0"/>
                    </w:rPr>
                    <w:t>Attend a hearing</w:t>
                  </w:r>
                  <w:r>
                    <w:rPr>
                      <w:b w:val="0"/>
                    </w:rPr>
                    <w:t>”</w:t>
                  </w:r>
                </w:p>
                <w:p w:rsidR="001E6A82" w:rsidRDefault="001E6A82" w:rsidP="00AC7F9E">
                  <w:pPr>
                    <w:pStyle w:val="TEXTDEQ"/>
                  </w:pPr>
                </w:p>
                <w:p w:rsidR="001E6A82" w:rsidRDefault="001E6A82" w:rsidP="00AC7F9E">
                  <w:pPr>
                    <w:pStyle w:val="TEXTDEQ"/>
                  </w:pPr>
                </w:p>
                <w:p w:rsidR="001E6A82" w:rsidRDefault="001E6A82" w:rsidP="00AC7F9E">
                  <w:pPr>
                    <w:pStyle w:val="TEXTDEQ"/>
                  </w:pPr>
                </w:p>
                <w:p w:rsidR="001E6A82" w:rsidRDefault="001E6A82" w:rsidP="00AC7F9E">
                  <w:pPr>
                    <w:pStyle w:val="TEXTDEQ"/>
                  </w:pPr>
                </w:p>
                <w:p w:rsidR="001E6A82" w:rsidRPr="00751F76" w:rsidRDefault="001E6A82" w:rsidP="00AC7F9E">
                  <w:pPr>
                    <w:pStyle w:val="TEXTDEQ"/>
                  </w:pPr>
                </w:p>
                <w:p w:rsidR="001E6A82" w:rsidRDefault="001E6A82" w:rsidP="00751F76">
                  <w:pPr>
                    <w:jc w:val="both"/>
                    <w:rPr>
                      <w:rFonts w:ascii="Times New Roman" w:hAnsi="Times New Roman"/>
                      <w:b/>
                      <w:bCs/>
                      <w:sz w:val="18"/>
                      <w:szCs w:val="18"/>
                    </w:rPr>
                  </w:pPr>
                </w:p>
                <w:p w:rsidR="001E6A82" w:rsidRDefault="001E6A82" w:rsidP="00751F76">
                  <w:pPr>
                    <w:jc w:val="both"/>
                    <w:rPr>
                      <w:rFonts w:ascii="Times New Roman" w:hAnsi="Times New Roman"/>
                      <w:b/>
                      <w:bCs/>
                      <w:sz w:val="18"/>
                      <w:szCs w:val="18"/>
                    </w:rPr>
                  </w:pPr>
                </w:p>
                <w:p w:rsidR="001E6A82" w:rsidRDefault="001E6A82" w:rsidP="00751F76">
                  <w:pPr>
                    <w:jc w:val="both"/>
                    <w:rPr>
                      <w:rFonts w:ascii="Times New Roman" w:hAnsi="Times New Roman"/>
                      <w:b/>
                      <w:bCs/>
                      <w:sz w:val="18"/>
                      <w:szCs w:val="18"/>
                    </w:rPr>
                  </w:pPr>
                </w:p>
                <w:p w:rsidR="001E6A82" w:rsidRDefault="001E6A82" w:rsidP="00751F76">
                  <w:pPr>
                    <w:jc w:val="both"/>
                    <w:rPr>
                      <w:rFonts w:ascii="Times New Roman" w:hAnsi="Times New Roman"/>
                      <w:b/>
                      <w:bCs/>
                      <w:sz w:val="18"/>
                      <w:szCs w:val="18"/>
                    </w:rPr>
                  </w:pPr>
                </w:p>
                <w:p w:rsidR="001E6A82" w:rsidRDefault="001E6A82" w:rsidP="00751F76">
                  <w:pPr>
                    <w:ind w:left="-180"/>
                    <w:jc w:val="both"/>
                    <w:rPr>
                      <w:rFonts w:ascii="Times New Roman" w:hAnsi="Times New Roman"/>
                      <w:sz w:val="18"/>
                      <w:szCs w:val="18"/>
                    </w:rPr>
                  </w:pPr>
                  <w:proofErr w:type="gramStart"/>
                  <w:r w:rsidRPr="008562A8">
                    <w:rPr>
                      <w:rFonts w:ascii="Times New Roman" w:hAnsi="Times New Roman"/>
                      <w:bCs/>
                      <w:sz w:val="18"/>
                      <w:szCs w:val="18"/>
                    </w:rPr>
                    <w:t>Issued</w:t>
                  </w:r>
                  <w:r w:rsidRPr="00751F76">
                    <w:rPr>
                      <w:rFonts w:ascii="Times New Roman" w:hAnsi="Times New Roman"/>
                      <w:sz w:val="18"/>
                      <w:szCs w:val="18"/>
                    </w:rPr>
                    <w:t xml:space="preserve">  </w:t>
                  </w:r>
                  <w:r w:rsidRPr="008C41EA">
                    <w:rPr>
                      <w:rFonts w:ascii="Times New Roman" w:hAnsi="Times New Roman"/>
                      <w:sz w:val="18"/>
                      <w:szCs w:val="18"/>
                      <w:highlight w:val="yellow"/>
                    </w:rPr>
                    <w:t>07</w:t>
                  </w:r>
                  <w:proofErr w:type="gramEnd"/>
                  <w:r w:rsidRPr="008C41EA">
                    <w:rPr>
                      <w:rFonts w:ascii="Times New Roman" w:hAnsi="Times New Roman"/>
                      <w:sz w:val="18"/>
                      <w:szCs w:val="18"/>
                      <w:highlight w:val="yellow"/>
                    </w:rPr>
                    <w:t>/22/13</w:t>
                  </w:r>
                </w:p>
                <w:p w:rsidR="001E6A82" w:rsidRPr="00900544" w:rsidRDefault="001E6A82" w:rsidP="00751F76">
                  <w:pPr>
                    <w:ind w:left="-180"/>
                    <w:jc w:val="both"/>
                    <w:rPr>
                      <w:rFonts w:ascii="Times New Roman" w:hAnsi="Times New Roman"/>
                      <w:sz w:val="18"/>
                      <w:szCs w:val="18"/>
                    </w:rPr>
                  </w:pPr>
                  <w:r w:rsidRPr="00900544">
                    <w:rPr>
                      <w:rFonts w:ascii="Times New Roman" w:hAnsi="Times New Roman"/>
                      <w:sz w:val="18"/>
                      <w:szCs w:val="18"/>
                    </w:rPr>
                    <w:t>Chris Clipper</w:t>
                  </w:r>
                </w:p>
                <w:p w:rsidR="001E6A82" w:rsidRPr="00751F76" w:rsidRDefault="001E6A82" w:rsidP="00751F76">
                  <w:pPr>
                    <w:ind w:left="-180"/>
                    <w:jc w:val="both"/>
                    <w:rPr>
                      <w:rFonts w:ascii="Times New Roman" w:hAnsi="Times New Roman"/>
                      <w:sz w:val="18"/>
                      <w:szCs w:val="18"/>
                    </w:rPr>
                  </w:pPr>
                  <w:r w:rsidRPr="00900544">
                    <w:rPr>
                      <w:rFonts w:ascii="Times New Roman" w:hAnsi="Times New Roman"/>
                      <w:sz w:val="18"/>
                      <w:szCs w:val="18"/>
                    </w:rPr>
                    <w:t>503-229-5656</w:t>
                  </w:r>
                </w:p>
                <w:p w:rsidR="001E6A82" w:rsidRDefault="001E6A82" w:rsidP="00751F76">
                  <w:pPr>
                    <w:jc w:val="both"/>
                    <w:rPr>
                      <w:rFonts w:ascii="Calibri" w:hAnsi="Calibri"/>
                      <w:sz w:val="22"/>
                      <w:szCs w:val="22"/>
                    </w:rPr>
                  </w:pPr>
                </w:p>
                <w:p w:rsidR="001E6A82" w:rsidRDefault="001E6A82"/>
              </w:txbxContent>
            </v:textbox>
            <w10:wrap type="square"/>
          </v:shape>
        </w:pict>
      </w:r>
    </w:p>
    <w:p w:rsidR="00F62BD3" w:rsidRPr="00E17581" w:rsidRDefault="0080657B" w:rsidP="00717901">
      <w:pPr>
        <w:pStyle w:val="DEQTEXTforFACTSHEET"/>
        <w:rPr>
          <w:rFonts w:ascii="Arial" w:hAnsi="Arial" w:cs="Arial"/>
          <w:b/>
          <w:color w:val="000000" w:themeColor="text1"/>
          <w:sz w:val="56"/>
          <w:szCs w:val="56"/>
        </w:rPr>
      </w:pPr>
      <w:r w:rsidRPr="0080657B">
        <w:rPr>
          <w:rFonts w:ascii="Arial" w:hAnsi="Arial" w:cs="Arial"/>
          <w:b/>
          <w:sz w:val="56"/>
          <w:szCs w:val="56"/>
        </w:rPr>
        <w:t>Increase water quality permit fees to address program costs</w:t>
      </w:r>
    </w:p>
    <w:p w:rsidR="00F85D3F" w:rsidRPr="008E1503" w:rsidRDefault="00F85D3F" w:rsidP="00717901">
      <w:pPr>
        <w:pStyle w:val="DEQTEXTforFACTSHEET"/>
      </w:pPr>
    </w:p>
    <w:p w:rsidR="00564D61" w:rsidRPr="008E1503" w:rsidRDefault="000B7813" w:rsidP="006E4AE1">
      <w:pPr>
        <w:pStyle w:val="DEQTEXTforFACTSHEET"/>
        <w:rPr>
          <w:sz w:val="24"/>
          <w:szCs w:val="24"/>
        </w:rPr>
      </w:pPr>
      <w:r w:rsidRPr="008E1503">
        <w:rPr>
          <w:sz w:val="24"/>
          <w:szCs w:val="24"/>
        </w:rPr>
        <w:t xml:space="preserve">DEQ invites </w:t>
      </w:r>
      <w:r w:rsidR="001606B0" w:rsidRPr="008E1503">
        <w:rPr>
          <w:sz w:val="24"/>
          <w:szCs w:val="24"/>
        </w:rPr>
        <w:t>input on</w:t>
      </w:r>
      <w:r w:rsidR="00EE019D" w:rsidRPr="008E1503">
        <w:rPr>
          <w:sz w:val="24"/>
          <w:szCs w:val="24"/>
        </w:rPr>
        <w:t xml:space="preserve"> </w:t>
      </w:r>
      <w:r w:rsidR="001606B0" w:rsidRPr="008E1503">
        <w:rPr>
          <w:sz w:val="24"/>
          <w:szCs w:val="24"/>
        </w:rPr>
        <w:t>propose</w:t>
      </w:r>
      <w:r w:rsidR="00377457" w:rsidRPr="008E1503">
        <w:rPr>
          <w:sz w:val="24"/>
          <w:szCs w:val="24"/>
        </w:rPr>
        <w:t xml:space="preserve">d </w:t>
      </w:r>
      <w:r w:rsidR="00377457" w:rsidRPr="00A44F2E">
        <w:rPr>
          <w:sz w:val="24"/>
          <w:szCs w:val="24"/>
        </w:rPr>
        <w:t xml:space="preserve">permanent </w:t>
      </w:r>
      <w:r w:rsidR="002F0A9F" w:rsidRPr="00A44F2E">
        <w:rPr>
          <w:sz w:val="24"/>
          <w:szCs w:val="24"/>
        </w:rPr>
        <w:t>rule</w:t>
      </w:r>
      <w:r w:rsidR="00A44F2E" w:rsidRPr="00A44F2E">
        <w:rPr>
          <w:sz w:val="24"/>
          <w:szCs w:val="24"/>
        </w:rPr>
        <w:t>s</w:t>
      </w:r>
      <w:r w:rsidR="00E768F7" w:rsidRPr="00A44F2E">
        <w:rPr>
          <w:sz w:val="24"/>
          <w:szCs w:val="24"/>
        </w:rPr>
        <w:t xml:space="preserve"> </w:t>
      </w:r>
      <w:r w:rsidR="00377457" w:rsidRPr="00A44F2E">
        <w:rPr>
          <w:sz w:val="24"/>
          <w:szCs w:val="24"/>
        </w:rPr>
        <w:t>amendment</w:t>
      </w:r>
      <w:r w:rsidR="00A44F2E" w:rsidRPr="00A44F2E">
        <w:rPr>
          <w:sz w:val="24"/>
          <w:szCs w:val="24"/>
        </w:rPr>
        <w:t>s</w:t>
      </w:r>
      <w:r w:rsidR="00A44F2E">
        <w:rPr>
          <w:sz w:val="24"/>
          <w:szCs w:val="24"/>
        </w:rPr>
        <w:t xml:space="preserve"> </w:t>
      </w:r>
      <w:r w:rsidR="004A4EB2" w:rsidRPr="008E1503">
        <w:rPr>
          <w:sz w:val="24"/>
          <w:szCs w:val="24"/>
        </w:rPr>
        <w:t xml:space="preserve">to </w:t>
      </w:r>
      <w:r w:rsidRPr="008E1503">
        <w:rPr>
          <w:sz w:val="24"/>
          <w:szCs w:val="24"/>
        </w:rPr>
        <w:t xml:space="preserve">chapter 340 of the Oregon Administrative Rules. </w:t>
      </w:r>
    </w:p>
    <w:p w:rsidR="009D56A5" w:rsidRPr="008E1503" w:rsidRDefault="009D56A5" w:rsidP="006E4AE1">
      <w:pPr>
        <w:pStyle w:val="DEQTITLE"/>
        <w:rPr>
          <w:sz w:val="20"/>
        </w:rPr>
      </w:pPr>
    </w:p>
    <w:p w:rsidR="00373CB6" w:rsidRPr="008E1503" w:rsidRDefault="00373CB6">
      <w:pPr>
        <w:pStyle w:val="DEQTITLE"/>
        <w:rPr>
          <w:sz w:val="20"/>
        </w:rPr>
        <w:sectPr w:rsidR="00373CB6" w:rsidRPr="008E1503" w:rsidSect="008A7FA7">
          <w:headerReference w:type="default" r:id="rId13"/>
          <w:footerReference w:type="default" r:id="rId14"/>
          <w:pgSz w:w="12240" w:h="15840"/>
          <w:pgMar w:top="1260" w:right="720" w:bottom="630" w:left="720" w:header="720" w:footer="720" w:gutter="0"/>
          <w:cols w:space="360"/>
        </w:sectPr>
      </w:pPr>
    </w:p>
    <w:p w:rsidR="00D03C9B" w:rsidRPr="008E1503" w:rsidRDefault="004A4EB2" w:rsidP="00AC7723">
      <w:pPr>
        <w:pStyle w:val="DEQSMALLHEADLINES"/>
        <w:outlineLvl w:val="0"/>
        <w:rPr>
          <w:rFonts w:ascii="Times New Roman" w:hAnsi="Times New Roman"/>
          <w:b w:val="0"/>
        </w:rPr>
      </w:pPr>
      <w:r w:rsidRPr="008E1503">
        <w:lastRenderedPageBreak/>
        <w:t>DEQ proposal</w:t>
      </w:r>
    </w:p>
    <w:p w:rsidR="00AC7723" w:rsidRDefault="000B7813" w:rsidP="00AC7723">
      <w:pPr>
        <w:pStyle w:val="DEQSMALLHEADLINES"/>
        <w:outlineLvl w:val="0"/>
        <w:rPr>
          <w:rFonts w:ascii="Times New Roman" w:hAnsi="Times New Roman"/>
          <w:b w:val="0"/>
        </w:rPr>
      </w:pPr>
      <w:r w:rsidRPr="0039724D">
        <w:rPr>
          <w:rFonts w:ascii="Times New Roman" w:hAnsi="Times New Roman"/>
          <w:b w:val="0"/>
        </w:rPr>
        <w:t xml:space="preserve">DEQ proposes </w:t>
      </w:r>
      <w:r w:rsidR="0032003D">
        <w:rPr>
          <w:rFonts w:ascii="Times New Roman" w:hAnsi="Times New Roman"/>
          <w:b w:val="0"/>
        </w:rPr>
        <w:t>an</w:t>
      </w:r>
      <w:r w:rsidR="001E6A82">
        <w:rPr>
          <w:rFonts w:ascii="Times New Roman" w:hAnsi="Times New Roman"/>
          <w:b w:val="0"/>
        </w:rPr>
        <w:t xml:space="preserve"> increase of 2.9 percent for most permit fees under</w:t>
      </w:r>
      <w:r w:rsidR="004A4EB2" w:rsidRPr="0039724D">
        <w:rPr>
          <w:rFonts w:ascii="Times New Roman" w:hAnsi="Times New Roman"/>
          <w:b w:val="0"/>
        </w:rPr>
        <w:t xml:space="preserve"> </w:t>
      </w:r>
      <w:r w:rsidR="00035716" w:rsidRPr="0039724D">
        <w:rPr>
          <w:rFonts w:ascii="Times New Roman" w:hAnsi="Times New Roman"/>
          <w:b w:val="0"/>
        </w:rPr>
        <w:t>OAR 340, division numbers</w:t>
      </w:r>
      <w:r w:rsidR="008E1503" w:rsidRPr="0039724D">
        <w:rPr>
          <w:rFonts w:ascii="Times New Roman" w:hAnsi="Times New Roman"/>
          <w:b w:val="0"/>
          <w:color w:val="C00000"/>
        </w:rPr>
        <w:t xml:space="preserve"> </w:t>
      </w:r>
      <w:r w:rsidR="00A44F2E" w:rsidRPr="0039724D">
        <w:rPr>
          <w:rFonts w:ascii="Times New Roman" w:hAnsi="Times New Roman"/>
          <w:b w:val="0"/>
        </w:rPr>
        <w:t>45 and 71</w:t>
      </w:r>
      <w:r w:rsidR="0032003D">
        <w:rPr>
          <w:rFonts w:ascii="Times New Roman" w:hAnsi="Times New Roman"/>
          <w:b w:val="0"/>
        </w:rPr>
        <w:t>.</w:t>
      </w:r>
    </w:p>
    <w:p w:rsidR="00AC7723" w:rsidRPr="00AC7723" w:rsidRDefault="00AC7723" w:rsidP="00AC7723">
      <w:pPr>
        <w:pStyle w:val="DEQSMALLHEADLINES"/>
        <w:outlineLvl w:val="0"/>
        <w:rPr>
          <w:rFonts w:ascii="Times New Roman" w:hAnsi="Times New Roman"/>
          <w:b w:val="0"/>
        </w:rPr>
      </w:pPr>
    </w:p>
    <w:p w:rsidR="0032003D" w:rsidRDefault="000622D5" w:rsidP="0080657B">
      <w:pPr>
        <w:pStyle w:val="DEQSMALLHEADLINES"/>
        <w:outlineLvl w:val="0"/>
        <w:rPr>
          <w:b w:val="0"/>
        </w:rPr>
      </w:pPr>
      <w:r w:rsidRPr="008E1503">
        <w:t>DEQ’s</w:t>
      </w:r>
      <w:r w:rsidR="00BD6D5E" w:rsidRPr="008E1503">
        <w:t xml:space="preserve"> objective</w:t>
      </w:r>
    </w:p>
    <w:p w:rsidR="0080657B" w:rsidRPr="0032003D" w:rsidRDefault="0032003D" w:rsidP="0080657B">
      <w:pPr>
        <w:pStyle w:val="DEQSMALLHEADLINES"/>
        <w:outlineLvl w:val="0"/>
        <w:rPr>
          <w:rFonts w:ascii="Times New Roman" w:hAnsi="Times New Roman"/>
        </w:rPr>
      </w:pPr>
      <w:r w:rsidRPr="0032003D">
        <w:rPr>
          <w:rFonts w:ascii="Times New Roman" w:hAnsi="Times New Roman"/>
          <w:b w:val="0"/>
        </w:rPr>
        <w:t xml:space="preserve">DEQ </w:t>
      </w:r>
      <w:r w:rsidR="0080657B" w:rsidRPr="0032003D">
        <w:rPr>
          <w:rFonts w:ascii="Times New Roman" w:hAnsi="Times New Roman"/>
          <w:b w:val="0"/>
        </w:rPr>
        <w:t>proposes</w:t>
      </w:r>
      <w:r w:rsidR="0080657B" w:rsidRPr="0032003D">
        <w:rPr>
          <w:rFonts w:ascii="Times New Roman" w:hAnsi="Times New Roman"/>
          <w:b w:val="0"/>
        </w:rPr>
        <w:t xml:space="preserve"> a fee increase of 2.9 percent in response to increased water quality permit program costs. </w:t>
      </w:r>
    </w:p>
    <w:p w:rsidR="009D325C" w:rsidRPr="008E1503" w:rsidRDefault="009D325C" w:rsidP="00402480">
      <w:pPr>
        <w:pStyle w:val="DEQTEXTforFACTSHEET"/>
        <w:rPr>
          <w:rFonts w:ascii="Arial" w:hAnsi="Arial" w:cs="Arial"/>
          <w:b/>
        </w:rPr>
      </w:pPr>
    </w:p>
    <w:p w:rsidR="00DE1CC5" w:rsidRPr="008E1503" w:rsidRDefault="00DE1CC5" w:rsidP="00DE1CC5">
      <w:pPr>
        <w:pStyle w:val="DEQSMALLHEADLINES"/>
        <w:outlineLvl w:val="0"/>
      </w:pPr>
      <w:r w:rsidRPr="008E1503">
        <w:t>Who does this affect?</w:t>
      </w:r>
    </w:p>
    <w:p w:rsidR="00F85D3F" w:rsidRDefault="001E1BF1" w:rsidP="006E4AE1">
      <w:pPr>
        <w:pStyle w:val="DEQTEXTforFACTSHEET"/>
        <w:outlineLvl w:val="0"/>
        <w:rPr>
          <w:bCs/>
        </w:rPr>
      </w:pPr>
      <w:r w:rsidRPr="008E1503">
        <w:rPr>
          <w:color w:val="000000" w:themeColor="text1"/>
        </w:rPr>
        <w:t xml:space="preserve">Parties affected by this proposal </w:t>
      </w:r>
      <w:r w:rsidR="000F6933" w:rsidRPr="008E1503">
        <w:rPr>
          <w:color w:val="000000" w:themeColor="text1"/>
        </w:rPr>
        <w:t>include</w:t>
      </w:r>
      <w:r w:rsidR="00F0794E">
        <w:rPr>
          <w:color w:val="632423" w:themeColor="accent2" w:themeShade="80"/>
        </w:rPr>
        <w:t xml:space="preserve"> </w:t>
      </w:r>
      <w:r w:rsidR="00F0794E" w:rsidRPr="00D12572">
        <w:rPr>
          <w:bCs/>
        </w:rPr>
        <w:t>individuals, private businesses and government agencies</w:t>
      </w:r>
      <w:r w:rsidR="00A944BA">
        <w:rPr>
          <w:bCs/>
        </w:rPr>
        <w:t>.</w:t>
      </w:r>
    </w:p>
    <w:p w:rsidR="00A944BA" w:rsidRDefault="00A944BA" w:rsidP="006E4AE1">
      <w:pPr>
        <w:pStyle w:val="DEQTEXTforFACTSHEET"/>
        <w:outlineLvl w:val="0"/>
        <w:rPr>
          <w:bCs/>
        </w:rPr>
      </w:pPr>
    </w:p>
    <w:p w:rsidR="00A944BA" w:rsidRPr="007845C4" w:rsidRDefault="00A944BA" w:rsidP="00A944BA">
      <w:pPr>
        <w:pStyle w:val="DEQTEXTforFACTSHEET"/>
      </w:pPr>
      <w:r w:rsidRPr="007845C4">
        <w:t>Permit fees would increase for most National Pollutant Discharge Elimination System,</w:t>
      </w:r>
      <w:r w:rsidR="0032003D">
        <w:t xml:space="preserve"> </w:t>
      </w:r>
      <w:r w:rsidRPr="007845C4">
        <w:t>Water Pollution Control Facility, and WPC</w:t>
      </w:r>
      <w:r w:rsidR="0032003D">
        <w:t xml:space="preserve">F-Onsite septic system permits. </w:t>
      </w:r>
      <w:r w:rsidRPr="007845C4">
        <w:t xml:space="preserve">Suction dredge (700-PM) permits would not be affected by the fee increase, since those permit fees are set in statute and can only be changed by the </w:t>
      </w:r>
      <w:r w:rsidR="00E17581">
        <w:t>L</w:t>
      </w:r>
      <w:r w:rsidRPr="007845C4">
        <w:t>egislature</w:t>
      </w:r>
      <w:r w:rsidR="0032003D">
        <w:t xml:space="preserve">. </w:t>
      </w:r>
      <w:proofErr w:type="spellStart"/>
      <w:r w:rsidRPr="007845C4">
        <w:t>Graywater</w:t>
      </w:r>
      <w:proofErr w:type="spellEnd"/>
      <w:r w:rsidRPr="007845C4">
        <w:t xml:space="preserve"> (2401 and 2402) permits would also not be affected by the fee increase in an effort to encour</w:t>
      </w:r>
      <w:r w:rsidR="0032003D">
        <w:t xml:space="preserve">age </w:t>
      </w:r>
      <w:proofErr w:type="spellStart"/>
      <w:r w:rsidR="0032003D">
        <w:t>graywater</w:t>
      </w:r>
      <w:proofErr w:type="spellEnd"/>
      <w:r w:rsidR="0032003D">
        <w:t xml:space="preserve"> reuse permitting. </w:t>
      </w:r>
      <w:r w:rsidR="0086718D">
        <w:t xml:space="preserve">There are no application fees or annual fees for small </w:t>
      </w:r>
      <w:proofErr w:type="spellStart"/>
      <w:r w:rsidR="00567FC8">
        <w:t>offstream</w:t>
      </w:r>
      <w:proofErr w:type="spellEnd"/>
      <w:r w:rsidR="00567FC8">
        <w:t xml:space="preserve"> </w:t>
      </w:r>
      <w:r w:rsidR="0086718D">
        <w:t>mining operations</w:t>
      </w:r>
      <w:r w:rsidR="00C262BF">
        <w:t xml:space="preserve"> (WPCF 600)</w:t>
      </w:r>
      <w:r w:rsidR="0032003D">
        <w:t xml:space="preserve">. </w:t>
      </w:r>
      <w:r w:rsidR="00A86FD8">
        <w:t xml:space="preserve">These operations </w:t>
      </w:r>
      <w:r w:rsidR="00A86FD8" w:rsidRPr="007845C4">
        <w:t>would not be affected by the fee increase</w:t>
      </w:r>
      <w:r w:rsidR="0032003D">
        <w:t>.</w:t>
      </w:r>
    </w:p>
    <w:p w:rsidR="002D12A6" w:rsidRDefault="002D12A6" w:rsidP="006E4AE1">
      <w:pPr>
        <w:pStyle w:val="ListParagraph"/>
        <w:widowControl w:val="0"/>
        <w:tabs>
          <w:tab w:val="left" w:pos="-1440"/>
          <w:tab w:val="left" w:pos="-720"/>
        </w:tabs>
        <w:suppressAutoHyphens/>
        <w:ind w:left="0"/>
        <w:rPr>
          <w:rFonts w:ascii="Arial" w:hAnsi="Arial" w:cs="Arial"/>
          <w:b/>
          <w:szCs w:val="24"/>
        </w:rPr>
      </w:pPr>
    </w:p>
    <w:p w:rsidR="001E0FB7" w:rsidRPr="008E1503" w:rsidRDefault="001E0FB7" w:rsidP="009C54CF">
      <w:pPr>
        <w:pStyle w:val="DEQSMALLHEADLINES"/>
        <w:outlineLvl w:val="0"/>
      </w:pPr>
      <w:r w:rsidRPr="008E1503">
        <w:t xml:space="preserve">Sign up </w:t>
      </w:r>
      <w:r w:rsidR="003C7E5B" w:rsidRPr="008E1503">
        <w:t xml:space="preserve">for </w:t>
      </w:r>
      <w:r w:rsidRPr="008E1503">
        <w:t>notices</w:t>
      </w:r>
    </w:p>
    <w:p w:rsidR="00D676FE" w:rsidRPr="008E1503" w:rsidRDefault="008956DF" w:rsidP="009C54CF">
      <w:pPr>
        <w:pStyle w:val="DEQSMALLHEADLINES"/>
        <w:outlineLvl w:val="0"/>
      </w:pPr>
      <w:r w:rsidRPr="0039724D">
        <w:rPr>
          <w:rFonts w:ascii="Times New Roman" w:hAnsi="Times New Roman"/>
          <w:b w:val="0"/>
        </w:rPr>
        <w:t>Get</w:t>
      </w:r>
      <w:r w:rsidR="003C7E5B" w:rsidRPr="0039724D">
        <w:rPr>
          <w:rFonts w:ascii="Times New Roman" w:hAnsi="Times New Roman"/>
          <w:b w:val="0"/>
        </w:rPr>
        <w:t xml:space="preserve"> email </w:t>
      </w:r>
      <w:r w:rsidRPr="0039724D">
        <w:rPr>
          <w:rFonts w:ascii="Times New Roman" w:hAnsi="Times New Roman"/>
          <w:b w:val="0"/>
        </w:rPr>
        <w:t xml:space="preserve">updates </w:t>
      </w:r>
      <w:r w:rsidR="001E0FB7" w:rsidRPr="0039724D">
        <w:rPr>
          <w:rFonts w:ascii="Times New Roman" w:hAnsi="Times New Roman"/>
          <w:b w:val="0"/>
        </w:rPr>
        <w:t>about th</w:t>
      </w:r>
      <w:r w:rsidR="003C7E5B" w:rsidRPr="0039724D">
        <w:rPr>
          <w:rFonts w:ascii="Times New Roman" w:hAnsi="Times New Roman"/>
          <w:b w:val="0"/>
        </w:rPr>
        <w:t xml:space="preserve">is </w:t>
      </w:r>
      <w:r w:rsidR="001E0FB7" w:rsidRPr="0039724D">
        <w:rPr>
          <w:rFonts w:ascii="Times New Roman" w:hAnsi="Times New Roman"/>
          <w:b w:val="0"/>
        </w:rPr>
        <w:t>propose</w:t>
      </w:r>
      <w:r w:rsidR="003C7E5B" w:rsidRPr="0039724D">
        <w:rPr>
          <w:rFonts w:ascii="Times New Roman" w:hAnsi="Times New Roman"/>
          <w:b w:val="0"/>
        </w:rPr>
        <w:t>d</w:t>
      </w:r>
      <w:r w:rsidR="001E0FB7" w:rsidRPr="0039724D">
        <w:rPr>
          <w:rFonts w:ascii="Times New Roman" w:hAnsi="Times New Roman"/>
          <w:b w:val="0"/>
        </w:rPr>
        <w:t xml:space="preserve"> rule</w:t>
      </w:r>
      <w:r w:rsidR="009F77B0" w:rsidRPr="0039724D">
        <w:rPr>
          <w:rFonts w:ascii="Times New Roman" w:hAnsi="Times New Roman"/>
          <w:b w:val="0"/>
        </w:rPr>
        <w:t xml:space="preserve"> </w:t>
      </w:r>
      <w:r w:rsidR="003C7E5B" w:rsidRPr="0039724D">
        <w:rPr>
          <w:rFonts w:ascii="Times New Roman" w:hAnsi="Times New Roman"/>
          <w:b w:val="0"/>
        </w:rPr>
        <w:t>by signing up at</w:t>
      </w:r>
      <w:r w:rsidR="000622D5" w:rsidRPr="0039724D">
        <w:rPr>
          <w:rFonts w:ascii="Times New Roman" w:hAnsi="Times New Roman"/>
          <w:b w:val="0"/>
        </w:rPr>
        <w:t>:</w:t>
      </w:r>
      <w:r w:rsidR="000622D5" w:rsidRPr="008E1503">
        <w:rPr>
          <w:rFonts w:ascii="Times" w:hAnsi="Times"/>
          <w:b w:val="0"/>
        </w:rPr>
        <w:t xml:space="preserve"> </w:t>
      </w:r>
      <w:hyperlink r:id="rId15" w:history="1">
        <w:r w:rsidR="00AC7F9E" w:rsidRPr="008C41EA">
          <w:rPr>
            <w:rStyle w:val="Hyperlink"/>
            <w:rFonts w:ascii="Times" w:hAnsi="Times"/>
            <w:b w:val="0"/>
            <w:color w:val="auto"/>
            <w:sz w:val="18"/>
            <w:szCs w:val="18"/>
          </w:rPr>
          <w:t>http://www.deq.state.or.us/regulations/rulemaking.htm</w:t>
        </w:r>
      </w:hyperlink>
    </w:p>
    <w:p w:rsidR="009C54CF" w:rsidRPr="008E1503" w:rsidRDefault="005239D8" w:rsidP="009C54CF">
      <w:pPr>
        <w:pStyle w:val="DEQSMALLHEADLINES"/>
        <w:outlineLvl w:val="0"/>
        <w:rPr>
          <w:rFonts w:ascii="Times" w:hAnsi="Times"/>
          <w:b w:val="0"/>
        </w:rPr>
      </w:pPr>
      <w:r w:rsidRPr="008E1503">
        <w:br w:type="column"/>
      </w:r>
      <w:r w:rsidR="009C54CF" w:rsidRPr="008E1503">
        <w:lastRenderedPageBreak/>
        <w:t>Attend a hearing</w:t>
      </w:r>
    </w:p>
    <w:p w:rsidR="009B008A" w:rsidRPr="0039724D" w:rsidRDefault="009C54CF" w:rsidP="008A7FA7">
      <w:pPr>
        <w:pStyle w:val="DEQTEXTforFACTSHEET"/>
        <w:spacing w:after="120"/>
      </w:pPr>
      <w:r w:rsidRPr="0039724D">
        <w:t xml:space="preserve">DEQ </w:t>
      </w:r>
      <w:r w:rsidR="008C41EA">
        <w:t>invites you to attend the</w:t>
      </w:r>
      <w:r w:rsidR="00605CBA" w:rsidRPr="0039724D">
        <w:t xml:space="preserve"> </w:t>
      </w:r>
      <w:r w:rsidRPr="0039724D">
        <w:t xml:space="preserve">public </w:t>
      </w:r>
      <w:r w:rsidR="00434DFB" w:rsidRPr="00434DFB">
        <w:t>hearing</w:t>
      </w:r>
      <w:r w:rsidR="009B008A" w:rsidRPr="0039724D">
        <w:t xml:space="preserve"> listed below</w:t>
      </w:r>
      <w:r w:rsidR="001408DA">
        <w:t xml:space="preserve">. </w:t>
      </w:r>
      <w:r w:rsidR="00E17581">
        <w:t>DEQ will provide a</w:t>
      </w:r>
      <w:r w:rsidR="009B008A" w:rsidRPr="0039724D">
        <w:t xml:space="preserve"> brief overview of the propos</w:t>
      </w:r>
      <w:r w:rsidR="008A7FA7" w:rsidRPr="0039724D">
        <w:t>al before</w:t>
      </w:r>
      <w:r w:rsidR="009B008A" w:rsidRPr="0039724D">
        <w:t xml:space="preserve"> invit</w:t>
      </w:r>
      <w:r w:rsidR="008A7FA7" w:rsidRPr="0039724D">
        <w:t>ing y</w:t>
      </w:r>
      <w:r w:rsidR="009B008A" w:rsidRPr="0039724D">
        <w:t>ou</w:t>
      </w:r>
      <w:r w:rsidR="008A7FA7" w:rsidRPr="0039724D">
        <w:t>r</w:t>
      </w:r>
      <w:r w:rsidR="009B008A" w:rsidRPr="0039724D">
        <w:t xml:space="preserve"> spoken or written comment.</w:t>
      </w:r>
    </w:p>
    <w:p w:rsidR="00CA6B0D" w:rsidRPr="00434DFB" w:rsidRDefault="00434DFB" w:rsidP="00434DFB">
      <w:pPr>
        <w:pStyle w:val="DEQSMALLHEADLINES"/>
        <w:ind w:left="360"/>
        <w:contextualSpacing/>
        <w:outlineLvl w:val="0"/>
        <w:rPr>
          <w:rFonts w:ascii="Times New Roman" w:hAnsi="Times New Roman"/>
          <w:highlight w:val="yellow"/>
        </w:rPr>
      </w:pPr>
      <w:r w:rsidRPr="004701FC">
        <w:rPr>
          <w:rFonts w:ascii="Times New Roman" w:hAnsi="Times New Roman"/>
          <w:b w:val="0"/>
        </w:rPr>
        <w:t>Portland</w:t>
      </w:r>
    </w:p>
    <w:p w:rsidR="00CA6B0D" w:rsidRPr="00434DFB" w:rsidRDefault="00434DFB" w:rsidP="00434DFB">
      <w:pPr>
        <w:pStyle w:val="TEXTDEQ"/>
        <w:ind w:left="0" w:firstLine="360"/>
        <w:rPr>
          <w:b w:val="0"/>
        </w:rPr>
      </w:pPr>
      <w:r w:rsidRPr="00AF4B38">
        <w:rPr>
          <w:b w:val="0"/>
        </w:rPr>
        <w:t>811 SW Sixth Ave</w:t>
      </w:r>
      <w:r>
        <w:rPr>
          <w:b w:val="0"/>
        </w:rPr>
        <w:t>.</w:t>
      </w:r>
    </w:p>
    <w:p w:rsidR="00CA6B0D" w:rsidRPr="0039724D" w:rsidRDefault="00434DFB" w:rsidP="00434DFB">
      <w:pPr>
        <w:pStyle w:val="TEXTDEQ"/>
        <w:ind w:left="360"/>
        <w:rPr>
          <w:b w:val="0"/>
        </w:rPr>
      </w:pPr>
      <w:r>
        <w:rPr>
          <w:b w:val="0"/>
        </w:rPr>
        <w:t>10</w:t>
      </w:r>
      <w:r w:rsidRPr="004701FC">
        <w:rPr>
          <w:b w:val="0"/>
          <w:vertAlign w:val="superscript"/>
        </w:rPr>
        <w:t>th</w:t>
      </w:r>
      <w:r>
        <w:rPr>
          <w:b w:val="0"/>
        </w:rPr>
        <w:t xml:space="preserve"> floor, Room EQC-A</w:t>
      </w:r>
    </w:p>
    <w:p w:rsidR="00434DFB" w:rsidRDefault="00434DFB" w:rsidP="00434DFB">
      <w:pPr>
        <w:pStyle w:val="TEXTDEQ"/>
        <w:ind w:firstLine="540"/>
        <w:rPr>
          <w:b w:val="0"/>
        </w:rPr>
      </w:pPr>
      <w:r>
        <w:rPr>
          <w:b w:val="0"/>
        </w:rPr>
        <w:t>Portland, OR, 97204</w:t>
      </w:r>
    </w:p>
    <w:p w:rsidR="001E1BF1" w:rsidRPr="0039724D" w:rsidRDefault="007845C4" w:rsidP="001E1BF1">
      <w:pPr>
        <w:pStyle w:val="DEQSMALLHEADLINES"/>
        <w:ind w:left="360"/>
        <w:contextualSpacing/>
        <w:outlineLvl w:val="0"/>
        <w:rPr>
          <w:rFonts w:ascii="Times New Roman" w:hAnsi="Times New Roman"/>
          <w:b w:val="0"/>
          <w:color w:val="C00000"/>
        </w:rPr>
      </w:pPr>
      <w:r w:rsidRPr="0039724D">
        <w:rPr>
          <w:rFonts w:ascii="Times New Roman" w:hAnsi="Times New Roman"/>
          <w:b w:val="0"/>
        </w:rPr>
        <w:t xml:space="preserve">Time: </w:t>
      </w:r>
      <w:r w:rsidRPr="00434DFB">
        <w:rPr>
          <w:rFonts w:ascii="Times New Roman" w:hAnsi="Times New Roman"/>
          <w:b w:val="0"/>
        </w:rPr>
        <w:t>6</w:t>
      </w:r>
      <w:r w:rsidR="001E1BF1" w:rsidRPr="00434DFB">
        <w:rPr>
          <w:rFonts w:ascii="Times New Roman" w:hAnsi="Times New Roman"/>
          <w:b w:val="0"/>
        </w:rPr>
        <w:t xml:space="preserve"> p.m.</w:t>
      </w:r>
    </w:p>
    <w:p w:rsidR="001E1BF1" w:rsidRPr="0039724D" w:rsidRDefault="001E1BF1" w:rsidP="001E1BF1">
      <w:pPr>
        <w:pStyle w:val="DEQSMALLHEADLINES"/>
        <w:ind w:left="360"/>
        <w:contextualSpacing/>
        <w:outlineLvl w:val="0"/>
        <w:rPr>
          <w:rFonts w:ascii="Times New Roman" w:hAnsi="Times New Roman"/>
          <w:b w:val="0"/>
          <w:color w:val="C00000"/>
        </w:rPr>
      </w:pPr>
      <w:r w:rsidRPr="0039724D">
        <w:rPr>
          <w:rFonts w:ascii="Times New Roman" w:hAnsi="Times New Roman"/>
          <w:b w:val="0"/>
        </w:rPr>
        <w:t xml:space="preserve">Date: </w:t>
      </w:r>
      <w:r w:rsidR="00434DFB" w:rsidRPr="00434DFB">
        <w:rPr>
          <w:rFonts w:ascii="Times New Roman" w:hAnsi="Times New Roman"/>
          <w:b w:val="0"/>
        </w:rPr>
        <w:t>Tuesday, Aug. 20</w:t>
      </w:r>
      <w:r w:rsidR="000F6933" w:rsidRPr="00434DFB">
        <w:rPr>
          <w:rFonts w:ascii="Times New Roman" w:hAnsi="Times New Roman"/>
          <w:b w:val="0"/>
        </w:rPr>
        <w:t>, 2013</w:t>
      </w:r>
    </w:p>
    <w:p w:rsidR="006E555D" w:rsidRPr="0039724D" w:rsidRDefault="009C54CF" w:rsidP="00CA6B0D">
      <w:pPr>
        <w:pStyle w:val="DEQSMALLHEADLINES"/>
        <w:ind w:left="360"/>
        <w:contextualSpacing/>
        <w:outlineLvl w:val="0"/>
        <w:rPr>
          <w:rFonts w:ascii="Times New Roman" w:hAnsi="Times New Roman"/>
          <w:b w:val="0"/>
        </w:rPr>
      </w:pPr>
      <w:r w:rsidRPr="0039724D">
        <w:rPr>
          <w:rFonts w:ascii="Times New Roman" w:hAnsi="Times New Roman"/>
          <w:b w:val="0"/>
        </w:rPr>
        <w:t>Presiding Officer: DEQ staff</w:t>
      </w:r>
    </w:p>
    <w:p w:rsidR="00CD4593" w:rsidRPr="008E1503" w:rsidRDefault="00CD4593" w:rsidP="00434DFB">
      <w:pPr>
        <w:pStyle w:val="DEQSMALLHEADLINES"/>
        <w:outlineLvl w:val="0"/>
      </w:pPr>
    </w:p>
    <w:p w:rsidR="009C54CF" w:rsidRPr="008E1503" w:rsidRDefault="00493EB2" w:rsidP="009C54CF">
      <w:pPr>
        <w:pStyle w:val="DEQSMALLHEADLINES"/>
        <w:outlineLvl w:val="0"/>
        <w:rPr>
          <w:color w:val="000000"/>
        </w:rPr>
      </w:pPr>
      <w:r w:rsidRPr="008E1503">
        <w:rPr>
          <w:color w:val="000000"/>
        </w:rPr>
        <w:t>Comment deadline</w:t>
      </w:r>
    </w:p>
    <w:p w:rsidR="00493EB2" w:rsidRPr="0039724D" w:rsidRDefault="00493EB2" w:rsidP="009C54CF">
      <w:pPr>
        <w:pStyle w:val="DEQSMALLHEADLINES"/>
        <w:outlineLvl w:val="0"/>
        <w:rPr>
          <w:rFonts w:ascii="Times New Roman" w:hAnsi="Times New Roman"/>
          <w:b w:val="0"/>
        </w:rPr>
      </w:pPr>
      <w:r w:rsidRPr="0039724D">
        <w:rPr>
          <w:rFonts w:ascii="Times New Roman" w:hAnsi="Times New Roman"/>
          <w:b w:val="0"/>
        </w:rPr>
        <w:t>To consider comments on the proposed rule</w:t>
      </w:r>
      <w:r w:rsidR="00A866E7" w:rsidRPr="0039724D">
        <w:rPr>
          <w:rFonts w:ascii="Times New Roman" w:hAnsi="Times New Roman"/>
          <w:b w:val="0"/>
        </w:rPr>
        <w:t>s</w:t>
      </w:r>
      <w:r w:rsidRPr="0039724D">
        <w:rPr>
          <w:rFonts w:ascii="Times New Roman" w:hAnsi="Times New Roman"/>
          <w:b w:val="0"/>
        </w:rPr>
        <w:t>, DEQ must receive the comment by</w:t>
      </w:r>
    </w:p>
    <w:p w:rsidR="001E5FC5" w:rsidRPr="0039724D" w:rsidRDefault="00AF4B38" w:rsidP="001E5FC5">
      <w:pPr>
        <w:pStyle w:val="DEQSMALLHEADLINES"/>
        <w:outlineLvl w:val="0"/>
        <w:rPr>
          <w:rFonts w:ascii="Times New Roman" w:hAnsi="Times New Roman"/>
          <w:b w:val="0"/>
        </w:rPr>
      </w:pPr>
      <w:r w:rsidRPr="0039724D">
        <w:rPr>
          <w:rFonts w:ascii="Times New Roman" w:hAnsi="Times New Roman"/>
        </w:rPr>
        <w:t>5 p.m. Friday, Aug. 23</w:t>
      </w:r>
      <w:r w:rsidR="001E1BF1" w:rsidRPr="0039724D">
        <w:rPr>
          <w:rFonts w:ascii="Times New Roman" w:hAnsi="Times New Roman"/>
        </w:rPr>
        <w:t>, 2013</w:t>
      </w:r>
      <w:r w:rsidRPr="0039724D">
        <w:rPr>
          <w:rFonts w:ascii="Times New Roman" w:hAnsi="Times New Roman"/>
          <w:b w:val="0"/>
        </w:rPr>
        <w:t>.</w:t>
      </w:r>
    </w:p>
    <w:p w:rsidR="00AF3476" w:rsidRDefault="006E4AE1" w:rsidP="00AF3476">
      <w:pPr>
        <w:pStyle w:val="ListParagraph"/>
        <w:widowControl w:val="0"/>
        <w:tabs>
          <w:tab w:val="left" w:pos="-1440"/>
          <w:tab w:val="left" w:pos="-720"/>
        </w:tabs>
        <w:suppressAutoHyphens/>
        <w:spacing w:after="120"/>
        <w:ind w:left="0"/>
        <w:rPr>
          <w:rFonts w:ascii="Arial" w:hAnsi="Arial" w:cs="Arial"/>
          <w:b/>
          <w:sz w:val="20"/>
        </w:rPr>
      </w:pPr>
      <w:r>
        <w:rPr>
          <w:rFonts w:ascii="Arial" w:hAnsi="Arial" w:cs="Arial"/>
          <w:b/>
          <w:sz w:val="20"/>
        </w:rPr>
        <w:br w:type="column"/>
      </w:r>
      <w:r w:rsidRPr="00AC7F9E">
        <w:rPr>
          <w:rFonts w:ascii="Arial" w:hAnsi="Arial" w:cs="Arial"/>
          <w:b/>
          <w:sz w:val="20"/>
        </w:rPr>
        <w:lastRenderedPageBreak/>
        <w:t>More information</w:t>
      </w:r>
    </w:p>
    <w:p w:rsidR="006E4AE1" w:rsidRPr="008A558F" w:rsidRDefault="00141F03" w:rsidP="00AF3476">
      <w:pPr>
        <w:pStyle w:val="ListParagraph"/>
        <w:widowControl w:val="0"/>
        <w:tabs>
          <w:tab w:val="left" w:pos="-1440"/>
          <w:tab w:val="left" w:pos="-720"/>
        </w:tabs>
        <w:suppressAutoHyphens/>
        <w:spacing w:after="120"/>
        <w:ind w:left="0"/>
        <w:rPr>
          <w:rFonts w:ascii="Arial" w:hAnsi="Arial" w:cs="Arial"/>
          <w:b/>
          <w:sz w:val="20"/>
        </w:rPr>
      </w:pPr>
      <w:r w:rsidRPr="0039724D">
        <w:rPr>
          <w:rFonts w:ascii="Times New Roman" w:hAnsi="Times New Roman"/>
          <w:bCs/>
          <w:sz w:val="20"/>
        </w:rPr>
        <w:t xml:space="preserve">The Rule Proposal and Notice </w:t>
      </w:r>
      <w:r w:rsidR="00C4491E" w:rsidRPr="0039724D">
        <w:rPr>
          <w:rFonts w:ascii="Times New Roman" w:hAnsi="Times New Roman"/>
          <w:bCs/>
          <w:sz w:val="20"/>
        </w:rPr>
        <w:t xml:space="preserve">for this rulemaking </w:t>
      </w:r>
      <w:r w:rsidRPr="0039724D">
        <w:rPr>
          <w:rFonts w:ascii="Times New Roman" w:hAnsi="Times New Roman"/>
          <w:bCs/>
          <w:sz w:val="20"/>
        </w:rPr>
        <w:t>are on DEQ</w:t>
      </w:r>
      <w:r w:rsidR="00C4491E" w:rsidRPr="0039724D">
        <w:rPr>
          <w:rFonts w:ascii="Times New Roman" w:hAnsi="Times New Roman"/>
          <w:bCs/>
          <w:sz w:val="20"/>
        </w:rPr>
        <w:t>’s</w:t>
      </w:r>
      <w:r w:rsidRPr="0039724D">
        <w:rPr>
          <w:rFonts w:ascii="Times New Roman" w:hAnsi="Times New Roman"/>
          <w:bCs/>
          <w:sz w:val="20"/>
        </w:rPr>
        <w:t xml:space="preserve"> web</w:t>
      </w:r>
      <w:r w:rsidR="00C4491E" w:rsidRPr="0039724D">
        <w:rPr>
          <w:rFonts w:ascii="Times New Roman" w:hAnsi="Times New Roman"/>
          <w:bCs/>
          <w:sz w:val="20"/>
        </w:rPr>
        <w:t>site</w:t>
      </w:r>
      <w:r w:rsidRPr="0039724D">
        <w:rPr>
          <w:rFonts w:ascii="Times New Roman" w:hAnsi="Times New Roman"/>
          <w:bCs/>
          <w:sz w:val="20"/>
        </w:rPr>
        <w:t xml:space="preserve">:  </w:t>
      </w:r>
      <w:hyperlink r:id="rId16" w:history="1">
        <w:r w:rsidRPr="008A558F">
          <w:rPr>
            <w:rStyle w:val="Hyperlink"/>
            <w:rFonts w:ascii="Times New Roman" w:hAnsi="Times New Roman"/>
            <w:bCs/>
            <w:color w:val="auto"/>
            <w:sz w:val="20"/>
          </w:rPr>
          <w:t>http://www.deq.state.or.us/regulations/proposedrules.htm</w:t>
        </w:r>
      </w:hyperlink>
      <w:r w:rsidR="00D214C1" w:rsidRPr="008A558F">
        <w:rPr>
          <w:rFonts w:ascii="Times New Roman" w:hAnsi="Times New Roman"/>
          <w:sz w:val="20"/>
        </w:rPr>
        <w:t>.</w:t>
      </w:r>
    </w:p>
    <w:p w:rsidR="006E4AE1" w:rsidRDefault="006E4AE1" w:rsidP="003760B9">
      <w:pPr>
        <w:pStyle w:val="ListParagraph"/>
        <w:widowControl w:val="0"/>
        <w:tabs>
          <w:tab w:val="left" w:pos="-1440"/>
          <w:tab w:val="left" w:pos="-720"/>
        </w:tabs>
        <w:suppressAutoHyphens/>
        <w:spacing w:after="120"/>
        <w:ind w:left="0"/>
        <w:rPr>
          <w:rFonts w:ascii="Arial" w:hAnsi="Arial" w:cs="Arial"/>
          <w:b/>
          <w:szCs w:val="24"/>
        </w:rPr>
      </w:pPr>
    </w:p>
    <w:p w:rsidR="00493EB2" w:rsidRPr="008E1503" w:rsidRDefault="00031C44" w:rsidP="003760B9">
      <w:pPr>
        <w:pStyle w:val="ListParagraph"/>
        <w:widowControl w:val="0"/>
        <w:tabs>
          <w:tab w:val="left" w:pos="-1440"/>
          <w:tab w:val="left" w:pos="-720"/>
        </w:tabs>
        <w:suppressAutoHyphens/>
        <w:spacing w:after="120"/>
        <w:ind w:left="0"/>
        <w:rPr>
          <w:rFonts w:ascii="Arial" w:hAnsi="Arial" w:cs="Arial"/>
          <w:b/>
          <w:szCs w:val="24"/>
        </w:rPr>
      </w:pPr>
      <w:r w:rsidRPr="008E1503">
        <w:rPr>
          <w:rFonts w:ascii="Arial" w:hAnsi="Arial" w:cs="Arial"/>
          <w:b/>
          <w:szCs w:val="24"/>
        </w:rPr>
        <w:t>What</w:t>
      </w:r>
      <w:r w:rsidR="00BB6A37" w:rsidRPr="008E1503">
        <w:rPr>
          <w:rFonts w:ascii="Arial" w:hAnsi="Arial" w:cs="Arial"/>
          <w:b/>
          <w:szCs w:val="24"/>
        </w:rPr>
        <w:t xml:space="preserve"> has </w:t>
      </w:r>
      <w:r w:rsidRPr="008E1503">
        <w:rPr>
          <w:rFonts w:ascii="Arial" w:hAnsi="Arial" w:cs="Arial"/>
          <w:b/>
          <w:szCs w:val="24"/>
        </w:rPr>
        <w:t xml:space="preserve">happened so </w:t>
      </w:r>
      <w:r w:rsidR="007045CF" w:rsidRPr="008E1503">
        <w:rPr>
          <w:rFonts w:ascii="Arial" w:hAnsi="Arial" w:cs="Arial"/>
          <w:b/>
          <w:szCs w:val="24"/>
        </w:rPr>
        <w:t>far?</w:t>
      </w:r>
    </w:p>
    <w:p w:rsidR="00493EB2" w:rsidRPr="008E1503" w:rsidRDefault="00493EB2" w:rsidP="00493EB2">
      <w:pPr>
        <w:pStyle w:val="DEQSMALLHEADLINES"/>
        <w:spacing w:before="120"/>
        <w:outlineLvl w:val="0"/>
      </w:pPr>
      <w:r w:rsidRPr="008E1503">
        <w:t xml:space="preserve">Advisory </w:t>
      </w:r>
      <w:r w:rsidR="000F6933" w:rsidRPr="008E1503">
        <w:t>c</w:t>
      </w:r>
      <w:r w:rsidRPr="008E1503">
        <w:t xml:space="preserve">ommittee </w:t>
      </w:r>
    </w:p>
    <w:p w:rsidR="00BC06F5" w:rsidRDefault="00493EB2" w:rsidP="007B5756">
      <w:pPr>
        <w:pStyle w:val="DEQTEXTforFACTSHEET"/>
        <w:outlineLvl w:val="0"/>
      </w:pPr>
      <w:r w:rsidRPr="008E1503">
        <w:t>DEQ convened the</w:t>
      </w:r>
      <w:r w:rsidR="007B5756">
        <w:t xml:space="preserve"> </w:t>
      </w:r>
      <w:r w:rsidR="008C65B7">
        <w:rPr>
          <w:color w:val="000000" w:themeColor="text1"/>
        </w:rPr>
        <w:t xml:space="preserve">Blue Ribbon </w:t>
      </w:r>
      <w:r w:rsidR="003760B9" w:rsidRPr="008E1503">
        <w:t>Advisory Committee</w:t>
      </w:r>
      <w:r w:rsidR="008C65B7">
        <w:t xml:space="preserve"> in May 2013 and provided a summary of the </w:t>
      </w:r>
      <w:r w:rsidR="009802A5">
        <w:t>rulemaking proposal</w:t>
      </w:r>
      <w:r w:rsidR="00212EF8">
        <w:t xml:space="preserve">. </w:t>
      </w:r>
      <w:r w:rsidR="001A13C5">
        <w:t xml:space="preserve">DEQ </w:t>
      </w:r>
      <w:r w:rsidR="00AF3476">
        <w:t xml:space="preserve">answered questions and </w:t>
      </w:r>
      <w:r w:rsidR="008C65B7">
        <w:t>gathered input from the com</w:t>
      </w:r>
      <w:r w:rsidR="00AF3476">
        <w:t>m</w:t>
      </w:r>
      <w:r w:rsidR="008C65B7">
        <w:t>ittee</w:t>
      </w:r>
      <w:r w:rsidR="00DC6A0B">
        <w:t>, specifically on the fiscal impact of the proposed rules</w:t>
      </w:r>
      <w:del w:id="0" w:author="mvandeh" w:date="2013-06-28T09:05:00Z">
        <w:r w:rsidR="008C65B7" w:rsidDel="00DC6A0B">
          <w:delText>.</w:delText>
        </w:r>
      </w:del>
    </w:p>
    <w:p w:rsidR="00493EB2" w:rsidRPr="008E1503" w:rsidRDefault="00493EB2" w:rsidP="00493EB2">
      <w:pPr>
        <w:widowControl w:val="0"/>
        <w:tabs>
          <w:tab w:val="left" w:pos="-1440"/>
          <w:tab w:val="left" w:pos="-720"/>
        </w:tabs>
        <w:suppressAutoHyphens/>
        <w:rPr>
          <w:rFonts w:ascii="Times New Roman" w:hAnsi="Times New Roman"/>
          <w:sz w:val="20"/>
        </w:rPr>
      </w:pPr>
    </w:p>
    <w:p w:rsidR="00493EB2" w:rsidRPr="008E1503" w:rsidRDefault="00493EB2" w:rsidP="00493EB2">
      <w:pPr>
        <w:pStyle w:val="DEQSMALLHEADLINES"/>
        <w:outlineLvl w:val="0"/>
      </w:pPr>
      <w:r w:rsidRPr="008E1503">
        <w:t xml:space="preserve">Documents used to develop proposal </w:t>
      </w:r>
    </w:p>
    <w:p w:rsidR="00493EB2" w:rsidRPr="0039724D" w:rsidRDefault="00493EB2" w:rsidP="00493EB2">
      <w:pPr>
        <w:widowControl w:val="0"/>
        <w:tabs>
          <w:tab w:val="left" w:pos="-1440"/>
          <w:tab w:val="left" w:pos="-720"/>
        </w:tabs>
        <w:suppressAutoHyphens/>
        <w:rPr>
          <w:rFonts w:ascii="Times New Roman" w:hAnsi="Times New Roman"/>
          <w:sz w:val="20"/>
        </w:rPr>
      </w:pPr>
      <w:r w:rsidRPr="0039724D">
        <w:rPr>
          <w:rFonts w:ascii="Times New Roman" w:hAnsi="Times New Roman"/>
          <w:sz w:val="20"/>
        </w:rPr>
        <w:t xml:space="preserve">DEQ relied on the following documents </w:t>
      </w:r>
      <w:r w:rsidR="00C4491E" w:rsidRPr="0039724D">
        <w:rPr>
          <w:rFonts w:ascii="Times New Roman" w:hAnsi="Times New Roman"/>
          <w:sz w:val="20"/>
        </w:rPr>
        <w:t>to</w:t>
      </w:r>
      <w:r w:rsidR="007045CF" w:rsidRPr="0039724D">
        <w:rPr>
          <w:rFonts w:ascii="Times New Roman" w:hAnsi="Times New Roman"/>
          <w:sz w:val="20"/>
        </w:rPr>
        <w:t xml:space="preserve"> consider the </w:t>
      </w:r>
      <w:r w:rsidRPr="0039724D">
        <w:rPr>
          <w:rFonts w:ascii="Times New Roman" w:hAnsi="Times New Roman"/>
          <w:sz w:val="20"/>
        </w:rPr>
        <w:t>need for the proposed rule</w:t>
      </w:r>
      <w:r w:rsidR="00715EAD" w:rsidRPr="0039724D">
        <w:rPr>
          <w:rFonts w:ascii="Times New Roman" w:hAnsi="Times New Roman"/>
          <w:sz w:val="20"/>
        </w:rPr>
        <w:t xml:space="preserve"> </w:t>
      </w:r>
      <w:r w:rsidRPr="0039724D">
        <w:rPr>
          <w:rFonts w:ascii="Times New Roman" w:hAnsi="Times New Roman"/>
          <w:sz w:val="20"/>
        </w:rPr>
        <w:t>and to p</w:t>
      </w:r>
      <w:r w:rsidR="00AF3476">
        <w:rPr>
          <w:rFonts w:ascii="Times New Roman" w:hAnsi="Times New Roman"/>
          <w:sz w:val="20"/>
        </w:rPr>
        <w:t>repare the rulemaking documents:</w:t>
      </w:r>
    </w:p>
    <w:p w:rsidR="0047022E" w:rsidRPr="0039724D" w:rsidRDefault="0047022E" w:rsidP="00493EB2">
      <w:pPr>
        <w:widowControl w:val="0"/>
        <w:tabs>
          <w:tab w:val="left" w:pos="-1440"/>
          <w:tab w:val="left" w:pos="-720"/>
        </w:tabs>
        <w:suppressAutoHyphens/>
        <w:rPr>
          <w:rFonts w:ascii="Times New Roman" w:hAnsi="Times New Roman"/>
          <w:sz w:val="20"/>
        </w:rPr>
      </w:pPr>
    </w:p>
    <w:p w:rsidR="0047022E" w:rsidRPr="0039724D" w:rsidRDefault="00FA0C17" w:rsidP="00607B7F">
      <w:pPr>
        <w:pStyle w:val="ListParagraph"/>
        <w:widowControl w:val="0"/>
        <w:numPr>
          <w:ilvl w:val="0"/>
          <w:numId w:val="6"/>
        </w:numPr>
        <w:tabs>
          <w:tab w:val="left" w:pos="-1440"/>
          <w:tab w:val="left" w:pos="-720"/>
        </w:tabs>
        <w:suppressAutoHyphens/>
        <w:spacing w:after="120"/>
        <w:ind w:left="360"/>
        <w:rPr>
          <w:rFonts w:ascii="Times New Roman" w:hAnsi="Times New Roman"/>
          <w:sz w:val="20"/>
        </w:rPr>
      </w:pPr>
      <w:r w:rsidRPr="0039724D">
        <w:rPr>
          <w:rFonts w:ascii="Times New Roman" w:hAnsi="Times New Roman"/>
          <w:sz w:val="20"/>
        </w:rPr>
        <w:t>Blue Ribbon Committee Report on Key Enhancements to the Oregon Wastewater Permitting Program – 2004</w:t>
      </w:r>
    </w:p>
    <w:p w:rsidR="00493EB2" w:rsidRPr="0039724D" w:rsidRDefault="00FA0C17" w:rsidP="00607B7F">
      <w:pPr>
        <w:pStyle w:val="ListParagraph"/>
        <w:widowControl w:val="0"/>
        <w:numPr>
          <w:ilvl w:val="0"/>
          <w:numId w:val="6"/>
        </w:numPr>
        <w:tabs>
          <w:tab w:val="left" w:pos="-1440"/>
          <w:tab w:val="left" w:pos="-720"/>
        </w:tabs>
        <w:suppressAutoHyphens/>
        <w:ind w:left="360"/>
        <w:rPr>
          <w:rFonts w:ascii="Times New Roman" w:hAnsi="Times New Roman"/>
          <w:sz w:val="20"/>
        </w:rPr>
      </w:pPr>
      <w:r w:rsidRPr="0039724D">
        <w:rPr>
          <w:rFonts w:ascii="Times New Roman" w:hAnsi="Times New Roman"/>
          <w:sz w:val="20"/>
        </w:rPr>
        <w:t>Cost factors approved through the state’s budget process</w:t>
      </w:r>
    </w:p>
    <w:p w:rsidR="00FA0C17" w:rsidRPr="0039724D" w:rsidRDefault="00FA0C17" w:rsidP="00607B7F">
      <w:pPr>
        <w:pStyle w:val="ListParagraph"/>
        <w:widowControl w:val="0"/>
        <w:numPr>
          <w:ilvl w:val="0"/>
          <w:numId w:val="6"/>
        </w:numPr>
        <w:tabs>
          <w:tab w:val="left" w:pos="-1440"/>
          <w:tab w:val="left" w:pos="-720"/>
        </w:tabs>
        <w:suppressAutoHyphens/>
        <w:ind w:left="360"/>
        <w:rPr>
          <w:rFonts w:ascii="Times New Roman" w:hAnsi="Times New Roman"/>
          <w:sz w:val="20"/>
        </w:rPr>
      </w:pPr>
      <w:r w:rsidRPr="0039724D">
        <w:rPr>
          <w:rFonts w:ascii="Times New Roman" w:hAnsi="Times New Roman"/>
          <w:sz w:val="20"/>
        </w:rPr>
        <w:t>Compensation plan changes</w:t>
      </w:r>
    </w:p>
    <w:p w:rsidR="00FA0C17" w:rsidRPr="0039724D" w:rsidRDefault="00FA0C17" w:rsidP="00607B7F">
      <w:pPr>
        <w:pStyle w:val="ListParagraph"/>
        <w:widowControl w:val="0"/>
        <w:numPr>
          <w:ilvl w:val="0"/>
          <w:numId w:val="6"/>
        </w:numPr>
        <w:tabs>
          <w:tab w:val="left" w:pos="-1440"/>
          <w:tab w:val="left" w:pos="-720"/>
        </w:tabs>
        <w:suppressAutoHyphens/>
        <w:ind w:left="360"/>
        <w:rPr>
          <w:rFonts w:ascii="Times New Roman" w:hAnsi="Times New Roman"/>
          <w:sz w:val="20"/>
        </w:rPr>
      </w:pPr>
      <w:r w:rsidRPr="0039724D">
        <w:rPr>
          <w:rFonts w:ascii="Times New Roman" w:hAnsi="Times New Roman"/>
          <w:sz w:val="20"/>
        </w:rPr>
        <w:t>Fee increase calculations</w:t>
      </w:r>
    </w:p>
    <w:p w:rsidR="00FA0C17" w:rsidRPr="0039724D" w:rsidRDefault="00FA0C17" w:rsidP="00607B7F">
      <w:pPr>
        <w:pStyle w:val="ListParagraph"/>
        <w:widowControl w:val="0"/>
        <w:numPr>
          <w:ilvl w:val="0"/>
          <w:numId w:val="6"/>
        </w:numPr>
        <w:tabs>
          <w:tab w:val="left" w:pos="-1440"/>
          <w:tab w:val="left" w:pos="-720"/>
        </w:tabs>
        <w:suppressAutoHyphens/>
        <w:ind w:left="360"/>
        <w:rPr>
          <w:rFonts w:ascii="Times New Roman" w:hAnsi="Times New Roman"/>
          <w:sz w:val="20"/>
        </w:rPr>
      </w:pPr>
      <w:r w:rsidRPr="0039724D">
        <w:rPr>
          <w:rFonts w:ascii="Times New Roman" w:hAnsi="Times New Roman"/>
          <w:sz w:val="20"/>
        </w:rPr>
        <w:t>DEQ 2011-2013 Legislatively Approved Budget</w:t>
      </w:r>
    </w:p>
    <w:p w:rsidR="00FA0C17" w:rsidRPr="0039724D" w:rsidRDefault="00FA0C17" w:rsidP="00607B7F">
      <w:pPr>
        <w:pStyle w:val="ListParagraph"/>
        <w:widowControl w:val="0"/>
        <w:numPr>
          <w:ilvl w:val="0"/>
          <w:numId w:val="6"/>
        </w:numPr>
        <w:tabs>
          <w:tab w:val="left" w:pos="-1440"/>
          <w:tab w:val="left" w:pos="-720"/>
        </w:tabs>
        <w:suppressAutoHyphens/>
        <w:ind w:left="360"/>
        <w:rPr>
          <w:rFonts w:ascii="Times New Roman" w:hAnsi="Times New Roman"/>
          <w:sz w:val="20"/>
        </w:rPr>
      </w:pPr>
      <w:r w:rsidRPr="0039724D">
        <w:rPr>
          <w:rFonts w:ascii="Times New Roman" w:hAnsi="Times New Roman"/>
          <w:sz w:val="20"/>
        </w:rPr>
        <w:t>DEQ 2013-2015 Governor’s Balanced Budget</w:t>
      </w:r>
    </w:p>
    <w:p w:rsidR="00FA0C17" w:rsidRPr="0039724D" w:rsidRDefault="00FA0C17" w:rsidP="00607B7F">
      <w:pPr>
        <w:pStyle w:val="ListParagraph"/>
        <w:widowControl w:val="0"/>
        <w:numPr>
          <w:ilvl w:val="0"/>
          <w:numId w:val="6"/>
        </w:numPr>
        <w:tabs>
          <w:tab w:val="left" w:pos="-1440"/>
          <w:tab w:val="left" w:pos="-720"/>
        </w:tabs>
        <w:suppressAutoHyphens/>
        <w:ind w:left="360"/>
        <w:rPr>
          <w:rFonts w:ascii="Times New Roman" w:hAnsi="Times New Roman"/>
          <w:sz w:val="20"/>
        </w:rPr>
      </w:pPr>
      <w:r w:rsidRPr="0039724D">
        <w:rPr>
          <w:rFonts w:ascii="Times New Roman" w:hAnsi="Times New Roman"/>
          <w:sz w:val="20"/>
        </w:rPr>
        <w:t>DEQ’s water quality permit database</w:t>
      </w:r>
    </w:p>
    <w:p w:rsidR="00FA0C17" w:rsidRPr="0039724D" w:rsidRDefault="00FA0C17" w:rsidP="00607B7F">
      <w:pPr>
        <w:pStyle w:val="ListParagraph"/>
        <w:widowControl w:val="0"/>
        <w:numPr>
          <w:ilvl w:val="0"/>
          <w:numId w:val="6"/>
        </w:numPr>
        <w:tabs>
          <w:tab w:val="left" w:pos="-1440"/>
          <w:tab w:val="left" w:pos="-720"/>
        </w:tabs>
        <w:suppressAutoHyphens/>
        <w:ind w:left="360"/>
        <w:rPr>
          <w:rFonts w:ascii="Times New Roman" w:hAnsi="Times New Roman"/>
          <w:sz w:val="20"/>
        </w:rPr>
      </w:pPr>
      <w:r w:rsidRPr="0039724D">
        <w:rPr>
          <w:rFonts w:ascii="Times New Roman" w:hAnsi="Times New Roman"/>
          <w:sz w:val="20"/>
        </w:rPr>
        <w:t>Application and annual fee invoice records</w:t>
      </w:r>
    </w:p>
    <w:p w:rsidR="00FA0C17" w:rsidRPr="009D325C" w:rsidRDefault="00FA0C17" w:rsidP="009D325C">
      <w:pPr>
        <w:pStyle w:val="ListParagraph"/>
        <w:widowControl w:val="0"/>
        <w:numPr>
          <w:ilvl w:val="0"/>
          <w:numId w:val="6"/>
        </w:numPr>
        <w:tabs>
          <w:tab w:val="left" w:pos="-1440"/>
          <w:tab w:val="left" w:pos="-720"/>
        </w:tabs>
        <w:suppressAutoHyphens/>
        <w:ind w:left="360"/>
        <w:rPr>
          <w:rFonts w:ascii="Times New Roman" w:hAnsi="Times New Roman"/>
          <w:sz w:val="20"/>
        </w:rPr>
      </w:pPr>
      <w:r w:rsidRPr="0039724D">
        <w:rPr>
          <w:rFonts w:ascii="Times New Roman" w:hAnsi="Times New Roman"/>
          <w:sz w:val="20"/>
        </w:rPr>
        <w:t>Oregon Revised Statutes 468B.051</w:t>
      </w:r>
    </w:p>
    <w:p w:rsidR="00493EB2" w:rsidRPr="007B5756" w:rsidRDefault="00493EB2" w:rsidP="00493EB2">
      <w:pPr>
        <w:widowControl w:val="0"/>
        <w:tabs>
          <w:tab w:val="left" w:pos="-1440"/>
          <w:tab w:val="left" w:pos="-720"/>
        </w:tabs>
        <w:suppressAutoHyphens/>
        <w:rPr>
          <w:rFonts w:ascii="Times New Roman" w:hAnsi="Times New Roman"/>
          <w:sz w:val="20"/>
        </w:rPr>
      </w:pPr>
    </w:p>
    <w:p w:rsidR="004032E0" w:rsidRPr="001E5FC5" w:rsidRDefault="004032E0" w:rsidP="004032E0">
      <w:pPr>
        <w:pStyle w:val="ListParagraph"/>
        <w:widowControl w:val="0"/>
        <w:tabs>
          <w:tab w:val="left" w:pos="-1440"/>
          <w:tab w:val="left" w:pos="-720"/>
        </w:tabs>
        <w:suppressAutoHyphens/>
        <w:spacing w:after="120"/>
        <w:ind w:left="0"/>
        <w:rPr>
          <w:rFonts w:ascii="Arial" w:hAnsi="Arial" w:cs="Arial"/>
          <w:b/>
          <w:szCs w:val="24"/>
        </w:rPr>
      </w:pPr>
      <w:r w:rsidRPr="001E5FC5">
        <w:rPr>
          <w:rFonts w:ascii="Arial" w:hAnsi="Arial" w:cs="Arial"/>
          <w:b/>
          <w:szCs w:val="24"/>
        </w:rPr>
        <w:t>What</w:t>
      </w:r>
      <w:r w:rsidR="00C4491E">
        <w:rPr>
          <w:rFonts w:ascii="Arial" w:hAnsi="Arial" w:cs="Arial"/>
          <w:b/>
          <w:szCs w:val="24"/>
        </w:rPr>
        <w:t xml:space="preserve"> will </w:t>
      </w:r>
      <w:r w:rsidRPr="001E5FC5">
        <w:rPr>
          <w:rFonts w:ascii="Arial" w:hAnsi="Arial" w:cs="Arial"/>
          <w:b/>
          <w:szCs w:val="24"/>
        </w:rPr>
        <w:t>happen next?</w:t>
      </w:r>
    </w:p>
    <w:p w:rsidR="00E432B5" w:rsidRPr="0039724D" w:rsidRDefault="004032E0" w:rsidP="00E432B5">
      <w:pPr>
        <w:pStyle w:val="DEQSMALLHEADLINES"/>
        <w:outlineLvl w:val="0"/>
        <w:rPr>
          <w:rFonts w:ascii="Times New Roman" w:hAnsi="Times New Roman"/>
          <w:b w:val="0"/>
        </w:rPr>
      </w:pPr>
      <w:r w:rsidRPr="0039724D">
        <w:rPr>
          <w:rFonts w:ascii="Times New Roman" w:hAnsi="Times New Roman"/>
          <w:b w:val="0"/>
        </w:rPr>
        <w:t xml:space="preserve">DEQ will prepare a written response to each comment or summary of similar comments received by the comment deadline. </w:t>
      </w:r>
      <w:r w:rsidR="00E432B5" w:rsidRPr="0039724D">
        <w:rPr>
          <w:rFonts w:ascii="Times New Roman" w:hAnsi="Times New Roman"/>
          <w:b w:val="0"/>
        </w:rPr>
        <w:t>DEQ may modify the rule proposal based on the comments.</w:t>
      </w:r>
    </w:p>
    <w:p w:rsidR="004032E0" w:rsidRDefault="00E432B5" w:rsidP="004032E0">
      <w:pPr>
        <w:pStyle w:val="DEQSMALLHEADLINES"/>
        <w:outlineLvl w:val="0"/>
        <w:rPr>
          <w:rFonts w:ascii="Times New Roman" w:hAnsi="Times New Roman"/>
          <w:b w:val="0"/>
        </w:rPr>
      </w:pPr>
      <w:r w:rsidRPr="0039724D">
        <w:rPr>
          <w:rFonts w:ascii="Times New Roman" w:hAnsi="Times New Roman"/>
          <w:b w:val="0"/>
        </w:rPr>
        <w:t xml:space="preserve">Comments </w:t>
      </w:r>
      <w:proofErr w:type="gramStart"/>
      <w:r w:rsidR="004032E0" w:rsidRPr="0039724D">
        <w:rPr>
          <w:rFonts w:ascii="Times New Roman" w:hAnsi="Times New Roman"/>
          <w:b w:val="0"/>
        </w:rPr>
        <w:t>and  response</w:t>
      </w:r>
      <w:r w:rsidRPr="0039724D">
        <w:rPr>
          <w:rFonts w:ascii="Times New Roman" w:hAnsi="Times New Roman"/>
          <w:b w:val="0"/>
        </w:rPr>
        <w:t>s</w:t>
      </w:r>
      <w:proofErr w:type="gramEnd"/>
      <w:r w:rsidR="004032E0" w:rsidRPr="0039724D">
        <w:rPr>
          <w:rFonts w:ascii="Times New Roman" w:hAnsi="Times New Roman"/>
          <w:b w:val="0"/>
        </w:rPr>
        <w:t xml:space="preserve"> will become part of the DEQ staff report that will go to the Oregon </w:t>
      </w:r>
      <w:hyperlink r:id="rId17" w:history="1">
        <w:r w:rsidR="004032E0" w:rsidRPr="00F9504F">
          <w:rPr>
            <w:rStyle w:val="Hyperlink"/>
            <w:rFonts w:ascii="Times New Roman" w:hAnsi="Times New Roman"/>
            <w:b w:val="0"/>
            <w:color w:val="auto"/>
          </w:rPr>
          <w:t>Environmental Quality Commission</w:t>
        </w:r>
      </w:hyperlink>
      <w:r w:rsidR="004032E0" w:rsidRPr="00F9504F">
        <w:rPr>
          <w:rFonts w:ascii="Times New Roman" w:hAnsi="Times New Roman"/>
          <w:b w:val="0"/>
        </w:rPr>
        <w:t xml:space="preserve"> </w:t>
      </w:r>
      <w:r w:rsidR="004032E0" w:rsidRPr="0039724D">
        <w:rPr>
          <w:rFonts w:ascii="Times New Roman" w:hAnsi="Times New Roman"/>
          <w:b w:val="0"/>
        </w:rPr>
        <w:t>for final decision.</w:t>
      </w:r>
    </w:p>
    <w:p w:rsidR="0039724D" w:rsidRPr="0039724D" w:rsidRDefault="0039724D" w:rsidP="004032E0">
      <w:pPr>
        <w:pStyle w:val="DEQSMALLHEADLINES"/>
        <w:outlineLvl w:val="0"/>
        <w:rPr>
          <w:rFonts w:ascii="Times New Roman" w:hAnsi="Times New Roman"/>
          <w:b w:val="0"/>
        </w:rPr>
      </w:pPr>
    </w:p>
    <w:p w:rsidR="004032E0" w:rsidRDefault="004032E0" w:rsidP="004032E0">
      <w:pPr>
        <w:pStyle w:val="DEQSMALLHEADLINES"/>
        <w:outlineLvl w:val="0"/>
        <w:rPr>
          <w:rFonts w:cs="Arial"/>
        </w:rPr>
      </w:pPr>
      <w:r>
        <w:rPr>
          <w:rFonts w:cs="Arial"/>
        </w:rPr>
        <w:t>Present proposal to the EQC</w:t>
      </w:r>
    </w:p>
    <w:p w:rsidR="004032E0" w:rsidRPr="0039724D" w:rsidRDefault="004032E0" w:rsidP="004032E0">
      <w:pPr>
        <w:pStyle w:val="DEQSMALLHEADLINES"/>
        <w:outlineLvl w:val="0"/>
        <w:rPr>
          <w:rFonts w:ascii="Times New Roman" w:hAnsi="Times New Roman"/>
          <w:b w:val="0"/>
        </w:rPr>
      </w:pPr>
      <w:r w:rsidRPr="0039724D">
        <w:rPr>
          <w:rFonts w:ascii="Times New Roman" w:hAnsi="Times New Roman"/>
          <w:b w:val="0"/>
        </w:rPr>
        <w:t>The Governor selected the five members of the EQC to review all proposed changes to division 340 of the Oregon A</w:t>
      </w:r>
      <w:r w:rsidR="00FA0C17" w:rsidRPr="0039724D">
        <w:rPr>
          <w:rFonts w:ascii="Times New Roman" w:hAnsi="Times New Roman"/>
          <w:b w:val="0"/>
        </w:rPr>
        <w:t>dministrative Rules. T</w:t>
      </w:r>
      <w:r w:rsidRPr="0039724D">
        <w:rPr>
          <w:rFonts w:ascii="Times New Roman" w:hAnsi="Times New Roman"/>
          <w:b w:val="0"/>
        </w:rPr>
        <w:t xml:space="preserve">he commission </w:t>
      </w:r>
      <w:r w:rsidR="00714578">
        <w:rPr>
          <w:rFonts w:ascii="Times New Roman" w:hAnsi="Times New Roman"/>
          <w:b w:val="0"/>
        </w:rPr>
        <w:t>adopt</w:t>
      </w:r>
      <w:r w:rsidR="00A17BFE">
        <w:rPr>
          <w:rFonts w:ascii="Times New Roman" w:hAnsi="Times New Roman"/>
          <w:b w:val="0"/>
        </w:rPr>
        <w:t>s</w:t>
      </w:r>
      <w:r w:rsidR="008A2DE4" w:rsidRPr="0039724D">
        <w:rPr>
          <w:rFonts w:ascii="Times New Roman" w:hAnsi="Times New Roman"/>
          <w:b w:val="0"/>
        </w:rPr>
        <w:t>, reject</w:t>
      </w:r>
      <w:r w:rsidR="00A17BFE">
        <w:rPr>
          <w:rFonts w:ascii="Times New Roman" w:hAnsi="Times New Roman"/>
          <w:b w:val="0"/>
        </w:rPr>
        <w:t>s</w:t>
      </w:r>
      <w:r w:rsidR="00714578">
        <w:rPr>
          <w:rFonts w:ascii="Times New Roman" w:hAnsi="Times New Roman"/>
          <w:b w:val="0"/>
        </w:rPr>
        <w:t xml:space="preserve"> or adopt</w:t>
      </w:r>
      <w:r w:rsidR="00A17BFE">
        <w:rPr>
          <w:rFonts w:ascii="Times New Roman" w:hAnsi="Times New Roman"/>
          <w:b w:val="0"/>
        </w:rPr>
        <w:t>s</w:t>
      </w:r>
      <w:r w:rsidR="008A2DE4" w:rsidRPr="0039724D">
        <w:rPr>
          <w:rFonts w:ascii="Times New Roman" w:hAnsi="Times New Roman"/>
          <w:b w:val="0"/>
        </w:rPr>
        <w:t xml:space="preserve"> with changes</w:t>
      </w:r>
      <w:r w:rsidR="00A17BFE">
        <w:rPr>
          <w:rFonts w:ascii="Times New Roman" w:hAnsi="Times New Roman"/>
          <w:b w:val="0"/>
        </w:rPr>
        <w:t xml:space="preserve"> </w:t>
      </w:r>
      <w:r w:rsidR="008A2DE4" w:rsidRPr="0039724D">
        <w:rPr>
          <w:rFonts w:ascii="Times New Roman" w:hAnsi="Times New Roman"/>
          <w:b w:val="0"/>
        </w:rPr>
        <w:t>proposed rule</w:t>
      </w:r>
      <w:r w:rsidR="00A17BFE">
        <w:rPr>
          <w:rFonts w:ascii="Times New Roman" w:hAnsi="Times New Roman"/>
          <w:b w:val="0"/>
        </w:rPr>
        <w:t>s</w:t>
      </w:r>
      <w:r w:rsidR="008A2DE4" w:rsidRPr="0039724D">
        <w:rPr>
          <w:rFonts w:ascii="Times New Roman" w:hAnsi="Times New Roman"/>
          <w:b w:val="0"/>
        </w:rPr>
        <w:t xml:space="preserve">. </w:t>
      </w:r>
    </w:p>
    <w:p w:rsidR="004032E0" w:rsidRPr="0039724D" w:rsidRDefault="004032E0" w:rsidP="004032E0">
      <w:pPr>
        <w:pStyle w:val="DEQSMALLHEADLINES"/>
        <w:outlineLvl w:val="0"/>
        <w:rPr>
          <w:rFonts w:ascii="Times New Roman" w:hAnsi="Times New Roman"/>
          <w:b w:val="0"/>
        </w:rPr>
      </w:pPr>
    </w:p>
    <w:p w:rsidR="00FA0C17" w:rsidRPr="0039724D" w:rsidRDefault="008A2DE4" w:rsidP="00FA0C17">
      <w:pPr>
        <w:pStyle w:val="DEQSMALLHEADLINES"/>
        <w:outlineLvl w:val="0"/>
        <w:rPr>
          <w:rFonts w:ascii="Times New Roman" w:hAnsi="Times New Roman"/>
          <w:b w:val="0"/>
          <w:color w:val="C00000"/>
        </w:rPr>
      </w:pPr>
      <w:r w:rsidRPr="0039724D">
        <w:rPr>
          <w:rFonts w:ascii="Times New Roman" w:hAnsi="Times New Roman"/>
          <w:b w:val="0"/>
        </w:rPr>
        <w:t>DEQ plans to present</w:t>
      </w:r>
      <w:r w:rsidR="004032E0" w:rsidRPr="0039724D">
        <w:rPr>
          <w:rFonts w:ascii="Times New Roman" w:hAnsi="Times New Roman"/>
          <w:b w:val="0"/>
        </w:rPr>
        <w:t xml:space="preserve"> this proposal to the commission for final decision at its </w:t>
      </w:r>
      <w:r w:rsidRPr="0039724D">
        <w:rPr>
          <w:rFonts w:ascii="Times New Roman" w:hAnsi="Times New Roman"/>
          <w:b w:val="0"/>
        </w:rPr>
        <w:t xml:space="preserve">October 2013 </w:t>
      </w:r>
      <w:r w:rsidR="004032E0" w:rsidRPr="0039724D">
        <w:rPr>
          <w:rFonts w:ascii="Times New Roman" w:hAnsi="Times New Roman"/>
          <w:b w:val="0"/>
        </w:rPr>
        <w:t>meeting</w:t>
      </w:r>
      <w:r w:rsidRPr="0039724D">
        <w:rPr>
          <w:rFonts w:ascii="Times New Roman" w:hAnsi="Times New Roman"/>
          <w:b w:val="0"/>
          <w:color w:val="000000" w:themeColor="text1"/>
        </w:rPr>
        <w:t xml:space="preserve">. </w:t>
      </w:r>
    </w:p>
    <w:p w:rsidR="00FA0C17" w:rsidRPr="008A2DE4" w:rsidRDefault="00FA0C17" w:rsidP="008A2DE4">
      <w:pPr>
        <w:pStyle w:val="DEQSMALLHEADLINES"/>
        <w:outlineLvl w:val="0"/>
        <w:rPr>
          <w:rFonts w:ascii="Times" w:hAnsi="Times"/>
          <w:b w:val="0"/>
        </w:rPr>
      </w:pPr>
      <w:r w:rsidRPr="008E1503">
        <w:rPr>
          <w:rFonts w:cs="Arial"/>
        </w:rPr>
        <w:lastRenderedPageBreak/>
        <w:t>Accessibility information</w:t>
      </w:r>
    </w:p>
    <w:p w:rsidR="00FA0C17" w:rsidRPr="008E1503" w:rsidRDefault="00FA0C17" w:rsidP="00FA0C17">
      <w:pPr>
        <w:pStyle w:val="DEQTEXTforFACTSHEET"/>
      </w:pPr>
      <w:r w:rsidRPr="008E1503">
        <w:t>To schedule a review</w:t>
      </w:r>
      <w:r w:rsidR="008A2DE4">
        <w:t xml:space="preserve"> of all websites and documents referenced in this announcement</w:t>
      </w:r>
      <w:r w:rsidRPr="008E1503">
        <w:t xml:space="preserve">, </w:t>
      </w:r>
      <w:proofErr w:type="gramStart"/>
      <w:r w:rsidRPr="008E1503">
        <w:t xml:space="preserve">call  </w:t>
      </w:r>
      <w:r w:rsidR="008A2DE4">
        <w:t>Chris</w:t>
      </w:r>
      <w:proofErr w:type="gramEnd"/>
      <w:r w:rsidR="008A2DE4">
        <w:t xml:space="preserve"> Clipper </w:t>
      </w:r>
      <w:r w:rsidRPr="008E1503">
        <w:t xml:space="preserve">at </w:t>
      </w:r>
      <w:r w:rsidR="00A944BA">
        <w:t>503-229-5656</w:t>
      </w:r>
      <w:r w:rsidRPr="008A2DE4">
        <w:t>.</w:t>
      </w:r>
    </w:p>
    <w:p w:rsidR="00FA0C17" w:rsidRPr="008E1503" w:rsidRDefault="00FA0C17" w:rsidP="00FA0C17">
      <w:pPr>
        <w:pStyle w:val="DEQTEXTforFACTSHEET"/>
      </w:pPr>
    </w:p>
    <w:p w:rsidR="00FA0C17" w:rsidRPr="008E1503" w:rsidRDefault="00FA0C17" w:rsidP="00FA0C17">
      <w:pPr>
        <w:pStyle w:val="DEQTEXTforFACTSHEET"/>
      </w:pPr>
      <w:r w:rsidRPr="008E1503">
        <w:t xml:space="preserve">Please notify DEQ of any special physical or language accommodations or if you need information in large print, Braille or another format. To make these arrangements, contact DEQ Communications and Outreach, Portland, at 503-229-5696 or call toll-free in Oregon at 1-800-452-4011; fax to 503-229-6762; or email to </w:t>
      </w:r>
    </w:p>
    <w:p w:rsidR="00FA0C17" w:rsidRPr="00FF0A95" w:rsidRDefault="0080657B" w:rsidP="00FA0C17">
      <w:pPr>
        <w:pStyle w:val="DEQTEXTforFACTSHEET"/>
      </w:pPr>
      <w:hyperlink r:id="rId18" w:history="1">
        <w:r w:rsidR="00FA0C17" w:rsidRPr="008E1503">
          <w:rPr>
            <w:rStyle w:val="Hyperlink"/>
            <w:color w:val="auto"/>
            <w:u w:val="none"/>
          </w:rPr>
          <w:t>deqinfo@deq.state.or.us</w:t>
        </w:r>
      </w:hyperlink>
      <w:r w:rsidR="00FA0C17" w:rsidRPr="008E1503">
        <w:t>. Hearing impaired persons may call 711.</w:t>
      </w:r>
    </w:p>
    <w:p w:rsidR="009C54CF" w:rsidRPr="00FA0C17" w:rsidRDefault="009C54CF" w:rsidP="00FA0C17">
      <w:pPr>
        <w:pStyle w:val="DEQSMALLHEADLINES"/>
        <w:outlineLvl w:val="0"/>
      </w:pPr>
    </w:p>
    <w:sectPr w:rsidR="009C54CF" w:rsidRPr="00FA0C17" w:rsidSect="006E4AE1">
      <w:headerReference w:type="default" r:id="rId19"/>
      <w:footerReference w:type="default" r:id="rId20"/>
      <w:type w:val="continuous"/>
      <w:pgSz w:w="12240" w:h="15840" w:code="1"/>
      <w:pgMar w:top="1000" w:right="720" w:bottom="1080" w:left="720" w:header="720" w:footer="720" w:gutter="0"/>
      <w:cols w:num="3" w:space="360" w:equalWidth="0">
        <w:col w:w="3960" w:space="360"/>
        <w:col w:w="3942" w:space="216"/>
        <w:col w:w="2322"/>
      </w:cols>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E6A82" w:rsidRDefault="001E6A82">
      <w:r>
        <w:separator/>
      </w:r>
    </w:p>
  </w:endnote>
  <w:endnote w:type="continuationSeparator" w:id="0">
    <w:p w:rsidR="001E6A82" w:rsidRDefault="001E6A8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6A82" w:rsidRDefault="001E6A82">
    <w:pPr>
      <w:pStyle w:val="Footer"/>
    </w:pPr>
  </w:p>
  <w:p w:rsidR="001E6A82" w:rsidRDefault="001E6A82">
    <w:pPr>
      <w:pStyle w:val="Footer"/>
    </w:pPr>
  </w:p>
  <w:p w:rsidR="001E6A82" w:rsidRDefault="001E6A8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6A82" w:rsidRDefault="001E6A82" w:rsidP="00A95BA9">
    <w:pPr>
      <w:pStyle w:val="Footer"/>
      <w:rPr>
        <w:sz w:val="16"/>
        <w:szCs w:val="16"/>
      </w:rPr>
    </w:pPr>
    <w:r>
      <w:rPr>
        <w:sz w:val="16"/>
        <w:szCs w:val="16"/>
      </w:rPr>
      <w:tab/>
    </w:r>
    <w:r>
      <w:rPr>
        <w:sz w:val="16"/>
        <w:szCs w:val="16"/>
      </w:rPr>
      <w:tab/>
    </w:r>
  </w:p>
  <w:p w:rsidR="001E6A82" w:rsidRPr="00A95BA9" w:rsidRDefault="001E6A82" w:rsidP="00A95BA9">
    <w:pPr>
      <w:pStyle w:val="Footer"/>
      <w:rPr>
        <w:sz w:val="16"/>
        <w:szCs w:val="16"/>
      </w:rPr>
    </w:pPr>
    <w:r>
      <w:rPr>
        <w:sz w:val="16"/>
        <w:szCs w:val="16"/>
      </w:rPr>
      <w:t>Data Classification 1 - Published</w:t>
    </w:r>
    <w:r>
      <w:rPr>
        <w:sz w:val="16"/>
        <w:szCs w:val="16"/>
      </w:rPr>
      <w:tab/>
    </w:r>
    <w:r>
      <w:rPr>
        <w:sz w:val="16"/>
        <w:szCs w:val="16"/>
      </w:rPr>
      <w:tab/>
    </w:r>
    <w:r>
      <w:rPr>
        <w:sz w:val="16"/>
        <w:szCs w:val="16"/>
      </w:rPr>
      <w:tab/>
      <w:t>Last update: 3</w:t>
    </w:r>
    <w:r w:rsidRPr="00A95BA9">
      <w:rPr>
        <w:sz w:val="16"/>
        <w:szCs w:val="16"/>
      </w:rPr>
      <w:t>/</w:t>
    </w:r>
    <w:r>
      <w:rPr>
        <w:sz w:val="16"/>
        <w:szCs w:val="16"/>
      </w:rPr>
      <w:t>20</w:t>
    </w:r>
    <w:r w:rsidRPr="00A95BA9">
      <w:rPr>
        <w:sz w:val="16"/>
        <w:szCs w:val="16"/>
      </w:rPr>
      <w:t>/</w:t>
    </w:r>
    <w:r>
      <w:rPr>
        <w:sz w:val="16"/>
        <w:szCs w:val="16"/>
      </w:rPr>
      <w:t>13</w:t>
    </w:r>
  </w:p>
  <w:p w:rsidR="001E6A82" w:rsidRPr="00A95BA9" w:rsidRDefault="001E6A82" w:rsidP="00A95BA9">
    <w:pPr>
      <w:pStyle w:val="Footer"/>
      <w:rPr>
        <w:sz w:val="16"/>
        <w:szCs w:val="16"/>
      </w:rPr>
    </w:pPr>
    <w:r>
      <w:rPr>
        <w:sz w:val="16"/>
        <w:szCs w:val="16"/>
      </w:rPr>
      <w:t>Rulemaking record: GS</w:t>
    </w:r>
    <w:r>
      <w:rPr>
        <w:sz w:val="16"/>
        <w:szCs w:val="16"/>
      </w:rPr>
      <w:tab/>
    </w:r>
    <w:r>
      <w:rPr>
        <w:sz w:val="16"/>
        <w:szCs w:val="16"/>
      </w:rPr>
      <w:tab/>
    </w:r>
    <w:r>
      <w:rPr>
        <w:sz w:val="16"/>
        <w:szCs w:val="16"/>
      </w:rPr>
      <w:tab/>
      <w:t xml:space="preserve">Maggie </w:t>
    </w:r>
    <w:proofErr w:type="spellStart"/>
    <w:r>
      <w:rPr>
        <w:sz w:val="16"/>
        <w:szCs w:val="16"/>
      </w:rPr>
      <w:t>Vandehey</w:t>
    </w:r>
    <w:proofErr w:type="spellEnd"/>
  </w:p>
  <w:p w:rsidR="001E6A82" w:rsidRDefault="001E6A8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E6A82" w:rsidRDefault="001E6A82">
      <w:r>
        <w:separator/>
      </w:r>
    </w:p>
  </w:footnote>
  <w:footnote w:type="continuationSeparator" w:id="0">
    <w:p w:rsidR="001E6A82" w:rsidRDefault="001E6A8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6A82" w:rsidRDefault="001E6A82" w:rsidP="008D3B2E">
    <w:pPr>
      <w:pStyle w:val="Header"/>
      <w:spacing w:before="12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6A82" w:rsidRDefault="001E6A82"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r>
      <w:br w:type="column"/>
    </w:r>
  </w:p>
  <w:p w:rsidR="001E6A82" w:rsidRDefault="001E6A82"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1E6A82" w:rsidRDefault="001E6A82"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1E6A82" w:rsidRDefault="001E6A82"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rPr>
        <w:sz w:val="16"/>
        <w:szCs w:val="16"/>
      </w:rPr>
    </w:pPr>
  </w:p>
  <w:p w:rsidR="001E6A82" w:rsidRDefault="001E6A82"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1E6A82" w:rsidRDefault="001E6A82"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1E6A82" w:rsidRDefault="001E6A82"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1E6A82" w:rsidRDefault="001E6A82"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1E6A82" w:rsidRDefault="001E6A82"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1E6A82" w:rsidRDefault="001E6A82"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1E6A82" w:rsidRDefault="001E6A82"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1E6A82" w:rsidRDefault="001E6A82"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1E6A82" w:rsidRDefault="001E6A82"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1E6A82" w:rsidRDefault="001E6A82"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1E6A82" w:rsidRDefault="001E6A82"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1E6A82" w:rsidRDefault="001E6A82"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1E6A82" w:rsidRDefault="001E6A82"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1E6A82" w:rsidRDefault="001E6A82"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1E6A82" w:rsidRDefault="001E6A82"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1E6A82" w:rsidRDefault="001E6A82"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1E6A82" w:rsidRDefault="001E6A82"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1E6A82" w:rsidRDefault="001E6A82"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1E6A82" w:rsidRDefault="001E6A82"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1E6A82" w:rsidRDefault="001E6A82"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1E6A82" w:rsidRDefault="001E6A82"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1E6A82" w:rsidRDefault="001E6A82"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1E6A82" w:rsidRDefault="001E6A82"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1E6A82" w:rsidRDefault="001E6A82"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1E6A82" w:rsidRDefault="001E6A82"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1E6A82" w:rsidRDefault="001E6A82"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1E6A82" w:rsidRDefault="001E6A82"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1E6A82" w:rsidRDefault="001E6A82"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1E6A82" w:rsidRDefault="001E6A82"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1E6A82" w:rsidRDefault="001E6A82"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1E6A82" w:rsidRDefault="001E6A82"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1E6A82" w:rsidRDefault="001E6A82"/>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4D46C4"/>
    <w:multiLevelType w:val="hybridMultilevel"/>
    <w:tmpl w:val="32AC5934"/>
    <w:lvl w:ilvl="0" w:tplc="69B0F53C">
      <w:start w:val="1"/>
      <w:numFmt w:val="bullet"/>
      <w:lvlText w:val=""/>
      <w:lvlJc w:val="left"/>
      <w:pPr>
        <w:tabs>
          <w:tab w:val="num" w:pos="36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81F2C9C"/>
    <w:multiLevelType w:val="hybridMultilevel"/>
    <w:tmpl w:val="3BB0390A"/>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nsid w:val="109D139B"/>
    <w:multiLevelType w:val="hybridMultilevel"/>
    <w:tmpl w:val="CF6AC9EE"/>
    <w:lvl w:ilvl="0" w:tplc="401AB422">
      <w:start w:val="1"/>
      <w:numFmt w:val="decimal"/>
      <w:lvlText w:val="%1."/>
      <w:lvlJc w:val="left"/>
      <w:pPr>
        <w:ind w:left="1080" w:hanging="360"/>
      </w:pPr>
      <w:rPr>
        <w:rFonts w:ascii="Times New Roman" w:hAnsi="Times New Roman" w:hint="default"/>
        <w:sz w:val="1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6252EDF"/>
    <w:multiLevelType w:val="hybridMultilevel"/>
    <w:tmpl w:val="B006636A"/>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4">
    <w:nsid w:val="1B054405"/>
    <w:multiLevelType w:val="hybridMultilevel"/>
    <w:tmpl w:val="901038C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5">
    <w:nsid w:val="1F356A1D"/>
    <w:multiLevelType w:val="hybridMultilevel"/>
    <w:tmpl w:val="528074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35262472"/>
    <w:multiLevelType w:val="hybridMultilevel"/>
    <w:tmpl w:val="2188BDF4"/>
    <w:lvl w:ilvl="0" w:tplc="79B8E8B6">
      <w:numFmt w:val="bullet"/>
      <w:lvlText w:val=""/>
      <w:lvlJc w:val="left"/>
      <w:pPr>
        <w:tabs>
          <w:tab w:val="num" w:pos="360"/>
        </w:tabs>
        <w:ind w:left="360" w:hanging="360"/>
      </w:pPr>
      <w:rPr>
        <w:rFonts w:ascii="Symbol" w:eastAsia="Times" w:hAnsi="Symbol"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nsid w:val="385B2B0F"/>
    <w:multiLevelType w:val="hybridMultilevel"/>
    <w:tmpl w:val="2EF4BFF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nsid w:val="3D871395"/>
    <w:multiLevelType w:val="hybridMultilevel"/>
    <w:tmpl w:val="E4CE3578"/>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9">
    <w:nsid w:val="43717C47"/>
    <w:multiLevelType w:val="hybridMultilevel"/>
    <w:tmpl w:val="ABC8C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3B958A8"/>
    <w:multiLevelType w:val="hybridMultilevel"/>
    <w:tmpl w:val="E4089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6635CC9"/>
    <w:multiLevelType w:val="hybridMultilevel"/>
    <w:tmpl w:val="7BD4D530"/>
    <w:lvl w:ilvl="0" w:tplc="16E836BC">
      <w:start w:val="1"/>
      <w:numFmt w:val="decimal"/>
      <w:lvlText w:val="%1."/>
      <w:lvlJc w:val="left"/>
      <w:pPr>
        <w:tabs>
          <w:tab w:val="num" w:pos="360"/>
        </w:tabs>
        <w:ind w:left="360" w:hanging="360"/>
      </w:pPr>
      <w:rPr>
        <w:rFonts w:ascii="Times" w:eastAsia="Times" w:hAnsi="Times" w:cs="Times New Roman"/>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nsid w:val="5CED4031"/>
    <w:multiLevelType w:val="hybridMultilevel"/>
    <w:tmpl w:val="B784E8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5E595743"/>
    <w:multiLevelType w:val="hybridMultilevel"/>
    <w:tmpl w:val="FC9A49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60625642"/>
    <w:multiLevelType w:val="hybridMultilevel"/>
    <w:tmpl w:val="D1F09EA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5">
    <w:nsid w:val="62397029"/>
    <w:multiLevelType w:val="hybridMultilevel"/>
    <w:tmpl w:val="65E2E5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69DA1B89"/>
    <w:multiLevelType w:val="hybridMultilevel"/>
    <w:tmpl w:val="54ACC0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0"/>
  </w:num>
  <w:num w:numId="3">
    <w:abstractNumId w:val="5"/>
  </w:num>
  <w:num w:numId="4">
    <w:abstractNumId w:val="6"/>
  </w:num>
  <w:num w:numId="5">
    <w:abstractNumId w:val="4"/>
  </w:num>
  <w:num w:numId="6">
    <w:abstractNumId w:val="9"/>
  </w:num>
  <w:num w:numId="7">
    <w:abstractNumId w:val="10"/>
  </w:num>
  <w:num w:numId="8">
    <w:abstractNumId w:val="16"/>
  </w:num>
  <w:num w:numId="9">
    <w:abstractNumId w:val="11"/>
  </w:num>
  <w:num w:numId="10">
    <w:abstractNumId w:val="3"/>
  </w:num>
  <w:num w:numId="11">
    <w:abstractNumId w:val="8"/>
  </w:num>
  <w:num w:numId="12">
    <w:abstractNumId w:val="12"/>
  </w:num>
  <w:num w:numId="13">
    <w:abstractNumId w:val="2"/>
  </w:num>
  <w:num w:numId="14">
    <w:abstractNumId w:val="14"/>
  </w:num>
  <w:num w:numId="15">
    <w:abstractNumId w:val="13"/>
  </w:num>
  <w:num w:numId="16">
    <w:abstractNumId w:val="7"/>
  </w:num>
  <w:num w:numId="1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hideGrammaticalErrors/>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hdrShapeDefaults>
    <o:shapedefaults v:ext="edit" spidmax="36865"/>
  </w:hdrShapeDefaults>
  <w:footnotePr>
    <w:footnote w:id="-1"/>
    <w:footnote w:id="0"/>
  </w:footnotePr>
  <w:endnotePr>
    <w:endnote w:id="-1"/>
    <w:endnote w:id="0"/>
  </w:endnotePr>
  <w:compat/>
  <w:docVars>
    <w:docVar w:name="dgnword-docGUID" w:val="{44A207AB-35EC-48DF-9D80-2E4DA4327F93}"/>
    <w:docVar w:name="dgnword-eventsink" w:val="101646424"/>
  </w:docVars>
  <w:rsids>
    <w:rsidRoot w:val="001C0DF7"/>
    <w:rsid w:val="00010193"/>
    <w:rsid w:val="00010AF7"/>
    <w:rsid w:val="00017332"/>
    <w:rsid w:val="00017DAE"/>
    <w:rsid w:val="00031C44"/>
    <w:rsid w:val="0003496A"/>
    <w:rsid w:val="00035716"/>
    <w:rsid w:val="00054DD9"/>
    <w:rsid w:val="00054EAD"/>
    <w:rsid w:val="000622D5"/>
    <w:rsid w:val="0006427F"/>
    <w:rsid w:val="00064CB0"/>
    <w:rsid w:val="000A03BF"/>
    <w:rsid w:val="000A4908"/>
    <w:rsid w:val="000B10A3"/>
    <w:rsid w:val="000B72B8"/>
    <w:rsid w:val="000B7813"/>
    <w:rsid w:val="000E5E0C"/>
    <w:rsid w:val="000E74AD"/>
    <w:rsid w:val="000F6933"/>
    <w:rsid w:val="00115EB4"/>
    <w:rsid w:val="00126BC9"/>
    <w:rsid w:val="001408DA"/>
    <w:rsid w:val="00141F03"/>
    <w:rsid w:val="0014369D"/>
    <w:rsid w:val="00146077"/>
    <w:rsid w:val="001606B0"/>
    <w:rsid w:val="001632B3"/>
    <w:rsid w:val="00172857"/>
    <w:rsid w:val="00174204"/>
    <w:rsid w:val="001857BB"/>
    <w:rsid w:val="00191422"/>
    <w:rsid w:val="001A13C5"/>
    <w:rsid w:val="001A528E"/>
    <w:rsid w:val="001B2577"/>
    <w:rsid w:val="001B3895"/>
    <w:rsid w:val="001C0DF7"/>
    <w:rsid w:val="001C362B"/>
    <w:rsid w:val="001E0FB7"/>
    <w:rsid w:val="001E1BF1"/>
    <w:rsid w:val="001E2FDD"/>
    <w:rsid w:val="001E306A"/>
    <w:rsid w:val="001E5FC5"/>
    <w:rsid w:val="001E6A82"/>
    <w:rsid w:val="001F3F33"/>
    <w:rsid w:val="00212EF8"/>
    <w:rsid w:val="0021744C"/>
    <w:rsid w:val="0022104B"/>
    <w:rsid w:val="002269A8"/>
    <w:rsid w:val="002306C0"/>
    <w:rsid w:val="0023293A"/>
    <w:rsid w:val="00240CD8"/>
    <w:rsid w:val="00245EA8"/>
    <w:rsid w:val="0026233C"/>
    <w:rsid w:val="002806A6"/>
    <w:rsid w:val="00290DB8"/>
    <w:rsid w:val="0029130F"/>
    <w:rsid w:val="002929D0"/>
    <w:rsid w:val="00293531"/>
    <w:rsid w:val="002D12A6"/>
    <w:rsid w:val="002E58A7"/>
    <w:rsid w:val="002F00F5"/>
    <w:rsid w:val="002F0A9F"/>
    <w:rsid w:val="002F6991"/>
    <w:rsid w:val="0030172C"/>
    <w:rsid w:val="00306F52"/>
    <w:rsid w:val="00317648"/>
    <w:rsid w:val="0032003D"/>
    <w:rsid w:val="00332634"/>
    <w:rsid w:val="0033283E"/>
    <w:rsid w:val="00335140"/>
    <w:rsid w:val="00335C88"/>
    <w:rsid w:val="00355498"/>
    <w:rsid w:val="003560E1"/>
    <w:rsid w:val="00360372"/>
    <w:rsid w:val="00371F4C"/>
    <w:rsid w:val="00373CB6"/>
    <w:rsid w:val="003760B9"/>
    <w:rsid w:val="003764BE"/>
    <w:rsid w:val="00377457"/>
    <w:rsid w:val="00384D45"/>
    <w:rsid w:val="00390841"/>
    <w:rsid w:val="0039724D"/>
    <w:rsid w:val="003A141B"/>
    <w:rsid w:val="003C0ABC"/>
    <w:rsid w:val="003C7E5B"/>
    <w:rsid w:val="003E5D42"/>
    <w:rsid w:val="003F3943"/>
    <w:rsid w:val="003F6DDD"/>
    <w:rsid w:val="00402480"/>
    <w:rsid w:val="004032E0"/>
    <w:rsid w:val="00410A2C"/>
    <w:rsid w:val="004156EB"/>
    <w:rsid w:val="004265DE"/>
    <w:rsid w:val="00434DFB"/>
    <w:rsid w:val="00440A96"/>
    <w:rsid w:val="00441D23"/>
    <w:rsid w:val="00462B4C"/>
    <w:rsid w:val="00463880"/>
    <w:rsid w:val="0047022E"/>
    <w:rsid w:val="00475D78"/>
    <w:rsid w:val="00482AE1"/>
    <w:rsid w:val="004867EF"/>
    <w:rsid w:val="00493EB2"/>
    <w:rsid w:val="004A4EB2"/>
    <w:rsid w:val="004A7E39"/>
    <w:rsid w:val="004C302A"/>
    <w:rsid w:val="004E4A3A"/>
    <w:rsid w:val="00515E36"/>
    <w:rsid w:val="005172F2"/>
    <w:rsid w:val="005239D8"/>
    <w:rsid w:val="0053254C"/>
    <w:rsid w:val="00532A64"/>
    <w:rsid w:val="00546F55"/>
    <w:rsid w:val="00564D61"/>
    <w:rsid w:val="00567FC8"/>
    <w:rsid w:val="00570237"/>
    <w:rsid w:val="005758FB"/>
    <w:rsid w:val="00576741"/>
    <w:rsid w:val="005876EC"/>
    <w:rsid w:val="00592B55"/>
    <w:rsid w:val="00594C0B"/>
    <w:rsid w:val="005963D9"/>
    <w:rsid w:val="005B0621"/>
    <w:rsid w:val="005B4B38"/>
    <w:rsid w:val="005C3E4D"/>
    <w:rsid w:val="005C42D8"/>
    <w:rsid w:val="005C56F0"/>
    <w:rsid w:val="005D1FCA"/>
    <w:rsid w:val="005D7439"/>
    <w:rsid w:val="005E14CB"/>
    <w:rsid w:val="00605CBA"/>
    <w:rsid w:val="00607B7F"/>
    <w:rsid w:val="0061215D"/>
    <w:rsid w:val="0063129D"/>
    <w:rsid w:val="006317E3"/>
    <w:rsid w:val="00647E6C"/>
    <w:rsid w:val="00654C39"/>
    <w:rsid w:val="0066172C"/>
    <w:rsid w:val="00661BD2"/>
    <w:rsid w:val="00663224"/>
    <w:rsid w:val="0066796A"/>
    <w:rsid w:val="0068058C"/>
    <w:rsid w:val="0068132C"/>
    <w:rsid w:val="006831E8"/>
    <w:rsid w:val="00683B00"/>
    <w:rsid w:val="00684062"/>
    <w:rsid w:val="00685AB2"/>
    <w:rsid w:val="00685BD8"/>
    <w:rsid w:val="006877F5"/>
    <w:rsid w:val="0069075D"/>
    <w:rsid w:val="006B7B09"/>
    <w:rsid w:val="006C5911"/>
    <w:rsid w:val="006D0775"/>
    <w:rsid w:val="006D1D1A"/>
    <w:rsid w:val="006D6D37"/>
    <w:rsid w:val="006E1E7A"/>
    <w:rsid w:val="006E4AE1"/>
    <w:rsid w:val="006E555D"/>
    <w:rsid w:val="006F1D95"/>
    <w:rsid w:val="007045CF"/>
    <w:rsid w:val="00713EEF"/>
    <w:rsid w:val="00714578"/>
    <w:rsid w:val="00715EAD"/>
    <w:rsid w:val="00717901"/>
    <w:rsid w:val="007206E7"/>
    <w:rsid w:val="007243C6"/>
    <w:rsid w:val="00730155"/>
    <w:rsid w:val="007305AB"/>
    <w:rsid w:val="007471D1"/>
    <w:rsid w:val="00751F76"/>
    <w:rsid w:val="007605B6"/>
    <w:rsid w:val="00773DB1"/>
    <w:rsid w:val="00780542"/>
    <w:rsid w:val="007845C4"/>
    <w:rsid w:val="00790861"/>
    <w:rsid w:val="00796894"/>
    <w:rsid w:val="007B5756"/>
    <w:rsid w:val="007C6488"/>
    <w:rsid w:val="007D4337"/>
    <w:rsid w:val="007D4EF2"/>
    <w:rsid w:val="0080513C"/>
    <w:rsid w:val="0080657B"/>
    <w:rsid w:val="00812317"/>
    <w:rsid w:val="00826DF7"/>
    <w:rsid w:val="00832C4A"/>
    <w:rsid w:val="00835955"/>
    <w:rsid w:val="00836C8B"/>
    <w:rsid w:val="008562A8"/>
    <w:rsid w:val="00856952"/>
    <w:rsid w:val="0086718D"/>
    <w:rsid w:val="008711BB"/>
    <w:rsid w:val="00871F3D"/>
    <w:rsid w:val="00883949"/>
    <w:rsid w:val="008956DF"/>
    <w:rsid w:val="008A2DE4"/>
    <w:rsid w:val="008A558F"/>
    <w:rsid w:val="008A7537"/>
    <w:rsid w:val="008A7FA7"/>
    <w:rsid w:val="008B3DC1"/>
    <w:rsid w:val="008B623B"/>
    <w:rsid w:val="008B68AE"/>
    <w:rsid w:val="008C41EA"/>
    <w:rsid w:val="008C65B7"/>
    <w:rsid w:val="008D0329"/>
    <w:rsid w:val="008D3B2E"/>
    <w:rsid w:val="008E1503"/>
    <w:rsid w:val="008E461E"/>
    <w:rsid w:val="00900544"/>
    <w:rsid w:val="00901193"/>
    <w:rsid w:val="00907D87"/>
    <w:rsid w:val="00910202"/>
    <w:rsid w:val="009121A2"/>
    <w:rsid w:val="009248B0"/>
    <w:rsid w:val="009333C0"/>
    <w:rsid w:val="0094413C"/>
    <w:rsid w:val="00944D48"/>
    <w:rsid w:val="009456B4"/>
    <w:rsid w:val="0095083B"/>
    <w:rsid w:val="00953B76"/>
    <w:rsid w:val="009643D2"/>
    <w:rsid w:val="009666B8"/>
    <w:rsid w:val="00970A9C"/>
    <w:rsid w:val="00973BDF"/>
    <w:rsid w:val="009802A5"/>
    <w:rsid w:val="00990E00"/>
    <w:rsid w:val="009A2830"/>
    <w:rsid w:val="009A7A10"/>
    <w:rsid w:val="009B008A"/>
    <w:rsid w:val="009C1478"/>
    <w:rsid w:val="009C54CF"/>
    <w:rsid w:val="009D325C"/>
    <w:rsid w:val="009D3E56"/>
    <w:rsid w:val="009D56A5"/>
    <w:rsid w:val="009E68AA"/>
    <w:rsid w:val="009F3E3C"/>
    <w:rsid w:val="009F77B0"/>
    <w:rsid w:val="00A01DC1"/>
    <w:rsid w:val="00A17BFA"/>
    <w:rsid w:val="00A17BFE"/>
    <w:rsid w:val="00A323CF"/>
    <w:rsid w:val="00A33213"/>
    <w:rsid w:val="00A353B5"/>
    <w:rsid w:val="00A35A84"/>
    <w:rsid w:val="00A443C6"/>
    <w:rsid w:val="00A44F2E"/>
    <w:rsid w:val="00A46852"/>
    <w:rsid w:val="00A47E56"/>
    <w:rsid w:val="00A72AA3"/>
    <w:rsid w:val="00A77959"/>
    <w:rsid w:val="00A80F5D"/>
    <w:rsid w:val="00A840F3"/>
    <w:rsid w:val="00A866E7"/>
    <w:rsid w:val="00A86FD8"/>
    <w:rsid w:val="00A944BA"/>
    <w:rsid w:val="00A95BA9"/>
    <w:rsid w:val="00AB70BF"/>
    <w:rsid w:val="00AC7723"/>
    <w:rsid w:val="00AC7F9E"/>
    <w:rsid w:val="00AD5B39"/>
    <w:rsid w:val="00AF1A84"/>
    <w:rsid w:val="00AF2498"/>
    <w:rsid w:val="00AF3476"/>
    <w:rsid w:val="00AF4B38"/>
    <w:rsid w:val="00B02C7F"/>
    <w:rsid w:val="00B24388"/>
    <w:rsid w:val="00B34F0B"/>
    <w:rsid w:val="00B65AAC"/>
    <w:rsid w:val="00B71374"/>
    <w:rsid w:val="00B71A6A"/>
    <w:rsid w:val="00B8117E"/>
    <w:rsid w:val="00B8350E"/>
    <w:rsid w:val="00BA1A57"/>
    <w:rsid w:val="00BB0FA3"/>
    <w:rsid w:val="00BB6A37"/>
    <w:rsid w:val="00BC06F5"/>
    <w:rsid w:val="00BC5D90"/>
    <w:rsid w:val="00BD5A28"/>
    <w:rsid w:val="00BD6D5E"/>
    <w:rsid w:val="00BD7337"/>
    <w:rsid w:val="00BF1A3F"/>
    <w:rsid w:val="00BF2C10"/>
    <w:rsid w:val="00BF4595"/>
    <w:rsid w:val="00BF4D2A"/>
    <w:rsid w:val="00C02EB9"/>
    <w:rsid w:val="00C03E98"/>
    <w:rsid w:val="00C10D76"/>
    <w:rsid w:val="00C25EE7"/>
    <w:rsid w:val="00C262BF"/>
    <w:rsid w:val="00C3697C"/>
    <w:rsid w:val="00C4444E"/>
    <w:rsid w:val="00C4491E"/>
    <w:rsid w:val="00C669F7"/>
    <w:rsid w:val="00C74FA0"/>
    <w:rsid w:val="00C87B5A"/>
    <w:rsid w:val="00C9554B"/>
    <w:rsid w:val="00CA220D"/>
    <w:rsid w:val="00CA6B0D"/>
    <w:rsid w:val="00CB1D10"/>
    <w:rsid w:val="00CB5F48"/>
    <w:rsid w:val="00CC0066"/>
    <w:rsid w:val="00CC299A"/>
    <w:rsid w:val="00CD4593"/>
    <w:rsid w:val="00CF15BF"/>
    <w:rsid w:val="00CF17CE"/>
    <w:rsid w:val="00D03C9B"/>
    <w:rsid w:val="00D214C1"/>
    <w:rsid w:val="00D26B68"/>
    <w:rsid w:val="00D41FFF"/>
    <w:rsid w:val="00D5170E"/>
    <w:rsid w:val="00D55280"/>
    <w:rsid w:val="00D625AE"/>
    <w:rsid w:val="00D631F6"/>
    <w:rsid w:val="00D676FE"/>
    <w:rsid w:val="00D7395B"/>
    <w:rsid w:val="00D84DB7"/>
    <w:rsid w:val="00D86327"/>
    <w:rsid w:val="00D95D33"/>
    <w:rsid w:val="00D964BB"/>
    <w:rsid w:val="00D97B28"/>
    <w:rsid w:val="00DA5720"/>
    <w:rsid w:val="00DC5B5B"/>
    <w:rsid w:val="00DC6A0B"/>
    <w:rsid w:val="00DD5DFF"/>
    <w:rsid w:val="00DD7483"/>
    <w:rsid w:val="00DD7B12"/>
    <w:rsid w:val="00DE1CC5"/>
    <w:rsid w:val="00DE25EE"/>
    <w:rsid w:val="00DF2A8F"/>
    <w:rsid w:val="00DF2F97"/>
    <w:rsid w:val="00DF39F9"/>
    <w:rsid w:val="00E1265A"/>
    <w:rsid w:val="00E15E5F"/>
    <w:rsid w:val="00E17581"/>
    <w:rsid w:val="00E30ED0"/>
    <w:rsid w:val="00E432B5"/>
    <w:rsid w:val="00E549C7"/>
    <w:rsid w:val="00E666A8"/>
    <w:rsid w:val="00E73C54"/>
    <w:rsid w:val="00E768F7"/>
    <w:rsid w:val="00E941A0"/>
    <w:rsid w:val="00EA22D7"/>
    <w:rsid w:val="00ED2AD3"/>
    <w:rsid w:val="00ED3F55"/>
    <w:rsid w:val="00EE019D"/>
    <w:rsid w:val="00EE6595"/>
    <w:rsid w:val="00F0794E"/>
    <w:rsid w:val="00F24A17"/>
    <w:rsid w:val="00F43C98"/>
    <w:rsid w:val="00F62BD3"/>
    <w:rsid w:val="00F70519"/>
    <w:rsid w:val="00F759CE"/>
    <w:rsid w:val="00F76381"/>
    <w:rsid w:val="00F85D3F"/>
    <w:rsid w:val="00F90EAF"/>
    <w:rsid w:val="00F9504F"/>
    <w:rsid w:val="00FA0C17"/>
    <w:rsid w:val="00FA39CB"/>
    <w:rsid w:val="00FA480F"/>
    <w:rsid w:val="00FA6910"/>
    <w:rsid w:val="00FC1B4C"/>
    <w:rsid w:val="00FD69B6"/>
    <w:rsid w:val="00FF0A9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4D48"/>
    <w:rPr>
      <w:sz w:val="24"/>
    </w:rPr>
  </w:style>
  <w:style w:type="paragraph" w:styleId="Heading1">
    <w:name w:val="heading 1"/>
    <w:basedOn w:val="Normal"/>
    <w:next w:val="Normal"/>
    <w:link w:val="Heading1Char"/>
    <w:qFormat/>
    <w:rsid w:val="00944D48"/>
    <w:pPr>
      <w:keepNext/>
      <w:outlineLvl w:val="0"/>
    </w:pPr>
    <w:rPr>
      <w:color w:val="FFFFFF"/>
      <w:sz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QTITLE">
    <w:name w:val="(DEQ)TITLE"/>
    <w:basedOn w:val="Normal"/>
    <w:rsid w:val="00944D48"/>
    <w:rPr>
      <w:rFonts w:ascii="Arial" w:hAnsi="Arial"/>
      <w:b/>
      <w:sz w:val="60"/>
    </w:rPr>
  </w:style>
  <w:style w:type="paragraph" w:customStyle="1" w:styleId="DEQSMALLHEADLINES">
    <w:name w:val="(DEQ)SMALL HEADLINES"/>
    <w:basedOn w:val="Normal"/>
    <w:rsid w:val="00944D48"/>
    <w:rPr>
      <w:rFonts w:ascii="Arial" w:hAnsi="Arial"/>
      <w:b/>
      <w:sz w:val="20"/>
    </w:rPr>
  </w:style>
  <w:style w:type="paragraph" w:customStyle="1" w:styleId="DEQTEXTforFACTSHEET">
    <w:name w:val="(DEQ)TEXT for FACT SHEET"/>
    <w:basedOn w:val="Normal"/>
    <w:link w:val="DEQTEXTforFACTSHEETChar"/>
    <w:rsid w:val="00944D48"/>
    <w:rPr>
      <w:rFonts w:ascii="Times New Roman" w:hAnsi="Times New Roman"/>
      <w:sz w:val="20"/>
    </w:rPr>
  </w:style>
  <w:style w:type="paragraph" w:customStyle="1" w:styleId="DEQCAPTIONS">
    <w:name w:val="(DEQ) CAPTIONS"/>
    <w:basedOn w:val="DEQTEXTforFACTSHEET"/>
    <w:rsid w:val="00944D48"/>
    <w:rPr>
      <w:i/>
      <w:sz w:val="18"/>
    </w:rPr>
  </w:style>
  <w:style w:type="paragraph" w:customStyle="1" w:styleId="DEQSPACEUNDERPIC">
    <w:name w:val="(DEQ)SPACE UNDER PIC"/>
    <w:basedOn w:val="DEQTEXTforFACTSHEET"/>
    <w:rsid w:val="00944D48"/>
    <w:rPr>
      <w:i/>
      <w:sz w:val="6"/>
    </w:rPr>
  </w:style>
  <w:style w:type="paragraph" w:customStyle="1" w:styleId="DEQADDRESSUNDERLOGO">
    <w:name w:val="(DEQ)ADDRESS UNDER LOGO"/>
    <w:basedOn w:val="Normal"/>
    <w:rsid w:val="00944D48"/>
    <w:pPr>
      <w:framePr w:w="1560" w:h="13990" w:wrap="auto" w:vAnchor="page" w:hAnchor="page" w:x="10021" w:y="1009"/>
      <w:pBdr>
        <w:top w:val="single" w:sz="6" w:space="31" w:color="FFFFFF"/>
        <w:left w:val="single" w:sz="6" w:space="31" w:color="FFFFFF"/>
        <w:bottom w:val="single" w:sz="6" w:space="31" w:color="FFFFFF"/>
        <w:right w:val="single" w:sz="6" w:space="31" w:color="FFFFFF"/>
      </w:pBdr>
    </w:pPr>
    <w:rPr>
      <w:rFonts w:ascii="Times New Roman" w:hAnsi="Times New Roman"/>
      <w:sz w:val="16"/>
    </w:rPr>
  </w:style>
  <w:style w:type="paragraph" w:customStyle="1" w:styleId="DEQDIVISIONNAMEUNDERLOGO">
    <w:name w:val="(DEQ) DIVISION NAME UNDER LOGO"/>
    <w:basedOn w:val="Normal"/>
    <w:autoRedefine/>
    <w:rsid w:val="00B65AAC"/>
    <w:pPr>
      <w:framePr w:w="1670" w:h="14544" w:wrap="around" w:vAnchor="page" w:hAnchor="page" w:x="9779" w:y="691" w:anchorLock="1"/>
      <w:pBdr>
        <w:top w:val="single" w:sz="6" w:space="31" w:color="FFFFFF"/>
        <w:left w:val="single" w:sz="6" w:space="31" w:color="FFFFFF"/>
        <w:bottom w:val="single" w:sz="6" w:space="31" w:color="FFFFFF"/>
        <w:right w:val="single" w:sz="6" w:space="31" w:color="FFFFFF"/>
      </w:pBdr>
      <w:ind w:left="360" w:right="-139"/>
    </w:pPr>
    <w:rPr>
      <w:rFonts w:ascii="Arial" w:hAnsi="Arial"/>
      <w:b/>
      <w:sz w:val="16"/>
    </w:rPr>
  </w:style>
  <w:style w:type="paragraph" w:styleId="Header">
    <w:name w:val="header"/>
    <w:basedOn w:val="Normal"/>
    <w:rsid w:val="00944D48"/>
    <w:pPr>
      <w:tabs>
        <w:tab w:val="center" w:pos="4320"/>
        <w:tab w:val="right" w:pos="8640"/>
      </w:tabs>
    </w:pPr>
  </w:style>
  <w:style w:type="paragraph" w:customStyle="1" w:styleId="DEQLASTUPDATED">
    <w:name w:val="(DEQ)LAST UPDATED"/>
    <w:basedOn w:val="Normal"/>
    <w:rsid w:val="00944D48"/>
    <w:rPr>
      <w:sz w:val="16"/>
    </w:rPr>
  </w:style>
  <w:style w:type="paragraph" w:customStyle="1" w:styleId="DEQADDITIONALCONTACTTEXT">
    <w:name w:val="(DEQ)ADDITIONAL CONTACT TEXT"/>
    <w:basedOn w:val="DEQTEXTforFACTSHEET"/>
    <w:rsid w:val="00944D48"/>
    <w:rPr>
      <w:i/>
    </w:rPr>
  </w:style>
  <w:style w:type="paragraph" w:styleId="Footer">
    <w:name w:val="footer"/>
    <w:basedOn w:val="Normal"/>
    <w:rsid w:val="00944D48"/>
    <w:pPr>
      <w:tabs>
        <w:tab w:val="center" w:pos="4320"/>
        <w:tab w:val="right" w:pos="8640"/>
      </w:tabs>
    </w:pPr>
  </w:style>
  <w:style w:type="character" w:styleId="Hyperlink">
    <w:name w:val="Hyperlink"/>
    <w:basedOn w:val="DefaultParagraphFont"/>
    <w:rsid w:val="00944D48"/>
    <w:rPr>
      <w:color w:val="0000FF"/>
      <w:u w:val="single"/>
    </w:rPr>
  </w:style>
  <w:style w:type="paragraph" w:customStyle="1" w:styleId="DEQFACTOIDSSNIPPETS">
    <w:name w:val="(DEQ)FACTOIDS &amp; SNIPPETS"/>
    <w:basedOn w:val="DEQTEXTforFACTSHEET"/>
    <w:rsid w:val="00944D48"/>
    <w:rPr>
      <w:i/>
    </w:rPr>
  </w:style>
  <w:style w:type="paragraph" w:customStyle="1" w:styleId="SMALLHEADLINESDEQ">
    <w:name w:val="SMALL HEADLINES (DEQ)"/>
    <w:basedOn w:val="Normal"/>
    <w:rsid w:val="00944D48"/>
    <w:rPr>
      <w:rFonts w:ascii="Arial" w:eastAsia="Times New Roman" w:hAnsi="Arial"/>
      <w:b/>
      <w:sz w:val="20"/>
    </w:rPr>
  </w:style>
  <w:style w:type="paragraph" w:customStyle="1" w:styleId="FSTEXTDEQ">
    <w:name w:val="FS TEXT (DEQ)"/>
    <w:basedOn w:val="Normal"/>
    <w:rsid w:val="00944D48"/>
    <w:rPr>
      <w:rFonts w:ascii="Times New Roman" w:hAnsi="Times New Roman"/>
      <w:sz w:val="20"/>
    </w:rPr>
  </w:style>
  <w:style w:type="paragraph" w:customStyle="1" w:styleId="SPACEUNDERPICDEQ">
    <w:name w:val="SPACE UNDER PIC(DEQ)"/>
    <w:basedOn w:val="Normal"/>
    <w:rsid w:val="00944D48"/>
    <w:rPr>
      <w:i/>
      <w:sz w:val="6"/>
    </w:rPr>
  </w:style>
  <w:style w:type="paragraph" w:customStyle="1" w:styleId="CAPTIONDEQ">
    <w:name w:val="CAPTION(DEQ)"/>
    <w:basedOn w:val="FSTEXTDEQ"/>
    <w:rsid w:val="00944D48"/>
    <w:rPr>
      <w:i/>
      <w:sz w:val="18"/>
    </w:rPr>
  </w:style>
  <w:style w:type="paragraph" w:styleId="DocumentMap">
    <w:name w:val="Document Map"/>
    <w:basedOn w:val="Normal"/>
    <w:semiHidden/>
    <w:rsid w:val="00944D48"/>
    <w:pPr>
      <w:shd w:val="clear" w:color="auto" w:fill="000080"/>
    </w:pPr>
    <w:rPr>
      <w:rFonts w:ascii="Tahoma" w:hAnsi="Tahoma"/>
    </w:rPr>
  </w:style>
  <w:style w:type="character" w:styleId="CommentReference">
    <w:name w:val="annotation reference"/>
    <w:basedOn w:val="DefaultParagraphFont"/>
    <w:semiHidden/>
    <w:rsid w:val="0063129D"/>
    <w:rPr>
      <w:sz w:val="16"/>
      <w:szCs w:val="16"/>
    </w:rPr>
  </w:style>
  <w:style w:type="paragraph" w:customStyle="1" w:styleId="TEXTDEQ">
    <w:name w:val="TEXT(DEQ)"/>
    <w:basedOn w:val="Normal"/>
    <w:autoRedefine/>
    <w:rsid w:val="00AC7F9E"/>
    <w:pPr>
      <w:ind w:left="-180"/>
      <w:jc w:val="both"/>
    </w:pPr>
    <w:rPr>
      <w:rFonts w:ascii="Times New Roman" w:hAnsi="Times New Roman"/>
      <w:b/>
      <w:snapToGrid w:val="0"/>
      <w:sz w:val="20"/>
    </w:rPr>
  </w:style>
  <w:style w:type="character" w:styleId="FollowedHyperlink">
    <w:name w:val="FollowedHyperlink"/>
    <w:basedOn w:val="DefaultParagraphFont"/>
    <w:rsid w:val="00685AB2"/>
    <w:rPr>
      <w:color w:val="800080"/>
      <w:u w:val="single"/>
    </w:rPr>
  </w:style>
  <w:style w:type="paragraph" w:styleId="BalloonText">
    <w:name w:val="Balloon Text"/>
    <w:basedOn w:val="Normal"/>
    <w:link w:val="BalloonTextChar"/>
    <w:uiPriority w:val="99"/>
    <w:semiHidden/>
    <w:unhideWhenUsed/>
    <w:rsid w:val="00773DB1"/>
    <w:rPr>
      <w:rFonts w:ascii="Tahoma" w:hAnsi="Tahoma" w:cs="Tahoma"/>
      <w:sz w:val="16"/>
      <w:szCs w:val="16"/>
    </w:rPr>
  </w:style>
  <w:style w:type="character" w:customStyle="1" w:styleId="BalloonTextChar">
    <w:name w:val="Balloon Text Char"/>
    <w:basedOn w:val="DefaultParagraphFont"/>
    <w:link w:val="BalloonText"/>
    <w:uiPriority w:val="99"/>
    <w:semiHidden/>
    <w:rsid w:val="00773DB1"/>
    <w:rPr>
      <w:rFonts w:ascii="Tahoma" w:hAnsi="Tahoma" w:cs="Tahoma"/>
      <w:sz w:val="16"/>
      <w:szCs w:val="16"/>
    </w:rPr>
  </w:style>
  <w:style w:type="character" w:customStyle="1" w:styleId="DEQTEXTforFACTSHEETChar">
    <w:name w:val="(DEQ)TEXT for FACT SHEET Char"/>
    <w:basedOn w:val="DefaultParagraphFont"/>
    <w:link w:val="DEQTEXTforFACTSHEET"/>
    <w:rsid w:val="00054EAD"/>
    <w:rPr>
      <w:rFonts w:ascii="Times New Roman" w:hAnsi="Times New Roman"/>
    </w:rPr>
  </w:style>
  <w:style w:type="paragraph" w:styleId="CommentText">
    <w:name w:val="annotation text"/>
    <w:basedOn w:val="Normal"/>
    <w:link w:val="CommentTextChar"/>
    <w:uiPriority w:val="99"/>
    <w:semiHidden/>
    <w:unhideWhenUsed/>
    <w:rsid w:val="00054EAD"/>
    <w:rPr>
      <w:sz w:val="20"/>
    </w:rPr>
  </w:style>
  <w:style w:type="character" w:customStyle="1" w:styleId="CommentTextChar">
    <w:name w:val="Comment Text Char"/>
    <w:basedOn w:val="DefaultParagraphFont"/>
    <w:link w:val="CommentText"/>
    <w:uiPriority w:val="99"/>
    <w:semiHidden/>
    <w:rsid w:val="00054EAD"/>
  </w:style>
  <w:style w:type="paragraph" w:styleId="CommentSubject">
    <w:name w:val="annotation subject"/>
    <w:basedOn w:val="CommentText"/>
    <w:next w:val="CommentText"/>
    <w:link w:val="CommentSubjectChar"/>
    <w:uiPriority w:val="99"/>
    <w:semiHidden/>
    <w:unhideWhenUsed/>
    <w:rsid w:val="00054EAD"/>
    <w:rPr>
      <w:b/>
      <w:bCs/>
    </w:rPr>
  </w:style>
  <w:style w:type="character" w:customStyle="1" w:styleId="CommentSubjectChar">
    <w:name w:val="Comment Subject Char"/>
    <w:basedOn w:val="CommentTextChar"/>
    <w:link w:val="CommentSubject"/>
    <w:uiPriority w:val="99"/>
    <w:semiHidden/>
    <w:rsid w:val="00054EAD"/>
    <w:rPr>
      <w:b/>
      <w:bCs/>
    </w:rPr>
  </w:style>
  <w:style w:type="paragraph" w:styleId="Revision">
    <w:name w:val="Revision"/>
    <w:hidden/>
    <w:uiPriority w:val="99"/>
    <w:semiHidden/>
    <w:rsid w:val="00054EAD"/>
    <w:rPr>
      <w:sz w:val="24"/>
    </w:rPr>
  </w:style>
  <w:style w:type="character" w:styleId="PlaceholderText">
    <w:name w:val="Placeholder Text"/>
    <w:basedOn w:val="DefaultParagraphFont"/>
    <w:uiPriority w:val="99"/>
    <w:semiHidden/>
    <w:rsid w:val="00475D78"/>
    <w:rPr>
      <w:color w:val="808080"/>
    </w:rPr>
  </w:style>
  <w:style w:type="paragraph" w:styleId="ListParagraph">
    <w:name w:val="List Paragraph"/>
    <w:basedOn w:val="Normal"/>
    <w:uiPriority w:val="34"/>
    <w:qFormat/>
    <w:rsid w:val="00064CB0"/>
    <w:pPr>
      <w:ind w:left="720"/>
      <w:contextualSpacing/>
    </w:pPr>
  </w:style>
  <w:style w:type="character" w:customStyle="1" w:styleId="Heading1Char">
    <w:name w:val="Heading 1 Char"/>
    <w:basedOn w:val="DefaultParagraphFont"/>
    <w:link w:val="Heading1"/>
    <w:rsid w:val="009C54CF"/>
    <w:rPr>
      <w:color w:val="FFFFFF"/>
      <w:sz w:val="48"/>
    </w:rPr>
  </w:style>
  <w:style w:type="paragraph" w:customStyle="1" w:styleId="Default">
    <w:name w:val="Default"/>
    <w:rsid w:val="001E5FC5"/>
    <w:pPr>
      <w:autoSpaceDE w:val="0"/>
      <w:autoSpaceDN w:val="0"/>
      <w:adjustRightInd w:val="0"/>
    </w:pPr>
    <w:rPr>
      <w:rFonts w:ascii="Times New Roman" w:hAnsi="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563108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mailto:deqinfo@deq.state.or.us"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Comment-AAA@deq.state.or.us" TargetMode="External"/><Relationship Id="rId17" Type="http://schemas.openxmlformats.org/officeDocument/2006/relationships/hyperlink" Target="http://www.oregon.gov/DEQ/EQC/index.shtml" TargetMode="External"/><Relationship Id="rId2" Type="http://schemas.openxmlformats.org/officeDocument/2006/relationships/customXml" Target="../customXml/item2.xml"/><Relationship Id="rId16" Type="http://schemas.openxmlformats.org/officeDocument/2006/relationships/hyperlink" Target="http://www.deq.state.or.us/regulations/proposedrules.htm"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deq.state.or.us/regulations/rulemaking.htm"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A2D7B7E993153459695D295EC8C5DC6" ma:contentTypeVersion="" ma:contentTypeDescription="Create a new document." ma:contentTypeScope="" ma:versionID="b81c0c9829bbb97bece8a1e4eb771d79">
  <xsd:schema xmlns:xsd="http://www.w3.org/2001/XMLSchema" xmlns:xs="http://www.w3.org/2001/XMLSchema" xmlns:p="http://schemas.microsoft.com/office/2006/metadata/properties" xmlns:ns2="$ListId:docs;" targetNamespace="http://schemas.microsoft.com/office/2006/metadata/properties" ma:root="true" ma:fieldsID="e5dc314eae77a4e18825d001e83b2dbc" ns2:_="">
    <xsd:import namespace="$ListId:docs;"/>
    <xsd:element name="properties">
      <xsd:complexType>
        <xsd:sequence>
          <xsd:element name="documentManagement">
            <xsd:complexType>
              <xsd:all>
                <xsd:element ref="ns2:Category"/>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ma:displayName="Category" ma:format="Dropdown" ma:internalName="Category">
      <xsd:simpleType>
        <xsd:union memberTypes="dms:Text">
          <xsd:simpleType>
            <xsd:restriction base="dms:Choice">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ategory xmlns="$ListId:docs;">Team Review</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208EC2-73E4-44C9-A9B5-7C6E93197C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D6FC9F-D376-432A-97EB-4593865556A2}">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3.xml><?xml version="1.0" encoding="utf-8"?>
<ds:datastoreItem xmlns:ds="http://schemas.openxmlformats.org/officeDocument/2006/customXml" ds:itemID="{CD14CED8-1884-4825-AC4C-5506B59916BB}">
  <ds:schemaRefs>
    <ds:schemaRef ds:uri="http://schemas.microsoft.com/sharepoint/v3/contenttype/forms"/>
  </ds:schemaRefs>
</ds:datastoreItem>
</file>

<file path=customXml/itemProps4.xml><?xml version="1.0" encoding="utf-8"?>
<ds:datastoreItem xmlns:ds="http://schemas.openxmlformats.org/officeDocument/2006/customXml" ds:itemID="{143063AD-C106-4E97-B7D0-598BE798C2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2</Pages>
  <Words>595</Words>
  <Characters>3566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Rule Proposal Announcement</vt:lpstr>
    </vt:vector>
  </TitlesOfParts>
  <Company>State of Oregon Department of Environmental Quality</Company>
  <LinksUpToDate>false</LinksUpToDate>
  <CharactersWithSpaces>4153</CharactersWithSpaces>
  <SharedDoc>false</SharedDoc>
  <HLinks>
    <vt:vector size="12" baseType="variant">
      <vt:variant>
        <vt:i4>2621483</vt:i4>
      </vt:variant>
      <vt:variant>
        <vt:i4>0</vt:i4>
      </vt:variant>
      <vt:variant>
        <vt:i4>0</vt:i4>
      </vt:variant>
      <vt:variant>
        <vt:i4>5</vt:i4>
      </vt:variant>
      <vt:variant>
        <vt:lpwstr>http://www.deq.state.or.us/regulations/rulesandlaws.htm</vt:lpwstr>
      </vt:variant>
      <vt:variant>
        <vt:lpwstr/>
      </vt:variant>
      <vt:variant>
        <vt:i4>6946863</vt:i4>
      </vt:variant>
      <vt:variant>
        <vt:i4>0</vt:i4>
      </vt:variant>
      <vt:variant>
        <vt:i4>0</vt:i4>
      </vt:variant>
      <vt:variant>
        <vt:i4>5</vt:i4>
      </vt:variant>
      <vt:variant>
        <vt:lpwstr>http://www.oregon.gov/DEQ/</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Rule Proposal Announcement</dc:title>
  <dc:creator>Maggie Vandehey</dc:creator>
  <cp:lastModifiedBy>C.Clipper</cp:lastModifiedBy>
  <cp:revision>8</cp:revision>
  <cp:lastPrinted>2011-02-23T00:30:00Z</cp:lastPrinted>
  <dcterms:created xsi:type="dcterms:W3CDTF">2013-07-01T19:42:00Z</dcterms:created>
  <dcterms:modified xsi:type="dcterms:W3CDTF">2013-07-02T00:41:00Z</dcterms:modified>
  <cp:category>Notice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0x0101004A2D7B7E993153459695D295EC8C5DC6</vt:lpwstr>
  </property>
</Properties>
</file>