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924BC" w:rsidP="00AF15AD">
      <w:pPr>
        <w:spacing w:after="120"/>
        <w:ind w:left="0" w:right="634"/>
        <w:outlineLvl w:val="0"/>
        <w:rPr>
          <w:rFonts w:ascii="Times New Roman" w:eastAsia="Times New Roman" w:hAnsi="Times New Roman" w:cs="Times New Roman"/>
          <w:color w:val="000000"/>
        </w:rPr>
      </w:pPr>
      <w:r w:rsidRPr="00C924BC">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851509" w:rsidRPr="00C74D58" w:rsidRDefault="00851509" w:rsidP="006751BA">
                  <w:pPr>
                    <w:tabs>
                      <w:tab w:val="left" w:pos="16582"/>
                    </w:tabs>
                    <w:ind w:left="0"/>
                    <w:jc w:val="center"/>
                    <w:rPr>
                      <w:rFonts w:ascii="Times New Roman" w:eastAsia="Times New Roman" w:hAnsi="Times New Roman" w:cs="Times New Roman"/>
                      <w:b/>
                      <w:color w:val="000000"/>
                    </w:rPr>
                  </w:pPr>
                </w:p>
                <w:p w:rsidR="00851509" w:rsidRPr="00C74D58" w:rsidRDefault="0085150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51509" w:rsidRPr="00C74D58" w:rsidRDefault="00851509" w:rsidP="006751BA">
                  <w:pPr>
                    <w:tabs>
                      <w:tab w:val="left" w:pos="908"/>
                      <w:tab w:val="left" w:pos="16582"/>
                    </w:tabs>
                    <w:ind w:left="108"/>
                    <w:jc w:val="center"/>
                    <w:rPr>
                      <w:rFonts w:ascii="Times New Roman" w:eastAsia="Times New Roman" w:hAnsi="Times New Roman" w:cs="Times New Roman"/>
                      <w:b/>
                      <w:color w:val="000000"/>
                    </w:rPr>
                  </w:pPr>
                </w:p>
                <w:p w:rsidR="00851509" w:rsidRPr="00A019B4" w:rsidRDefault="0085150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851509" w:rsidRPr="00A019B4" w:rsidRDefault="0085150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15EB6">
        <w:rPr>
          <w:rFonts w:asciiTheme="majorHAnsi" w:hAnsiTheme="majorHAnsi" w:cstheme="majorHAnsi"/>
          <w:b/>
          <w:sz w:val="22"/>
          <w:szCs w:val="22"/>
        </w:rPr>
        <w:t>Increase</w:t>
      </w:r>
      <w:r w:rsidR="00A5071B">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8A3C19">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DB3741" w:rsidRDefault="008275EE" w:rsidP="00DB3741">
      <w:pPr>
        <w:ind w:left="1080" w:right="720"/>
        <w:rPr>
          <w:rFonts w:asciiTheme="minorHAnsi" w:hAnsiTheme="minorHAnsi" w:cstheme="minorHAnsi"/>
        </w:rPr>
      </w:pPr>
      <w:r w:rsidRPr="00AB0850">
        <w:rPr>
          <w:rFonts w:asciiTheme="minorHAnsi" w:hAnsiTheme="minorHAnsi" w:cstheme="minorHAnsi"/>
        </w:rPr>
        <w:t xml:space="preserve">DEQ </w:t>
      </w:r>
      <w:r w:rsidR="008A3C19">
        <w:rPr>
          <w:rFonts w:asciiTheme="minorHAnsi" w:hAnsiTheme="minorHAnsi" w:cstheme="minorHAnsi"/>
        </w:rPr>
        <w:t>proposes increasing most</w:t>
      </w:r>
      <w:r w:rsidR="00F81717" w:rsidRPr="00AB0850">
        <w:rPr>
          <w:rFonts w:asciiTheme="minorHAnsi" w:hAnsiTheme="minorHAnsi" w:cstheme="minorHAnsi"/>
        </w:rPr>
        <w:t xml:space="preserve"> </w:t>
      </w:r>
      <w:r w:rsidR="00B00484">
        <w:rPr>
          <w:rFonts w:asciiTheme="minorHAnsi" w:hAnsiTheme="minorHAnsi" w:cstheme="minorHAnsi"/>
        </w:rPr>
        <w:t>w</w:t>
      </w:r>
      <w:r w:rsidR="00B00484" w:rsidRPr="00AB0850">
        <w:rPr>
          <w:rFonts w:asciiTheme="minorHAnsi" w:hAnsiTheme="minorHAnsi" w:cstheme="minorHAnsi"/>
        </w:rPr>
        <w:t xml:space="preserve">ater </w:t>
      </w:r>
      <w:r w:rsidR="00B00484">
        <w:rPr>
          <w:rFonts w:asciiTheme="minorHAnsi" w:hAnsiTheme="minorHAnsi" w:cstheme="minorHAnsi"/>
        </w:rPr>
        <w:t>q</w:t>
      </w:r>
      <w:r w:rsidR="00123598" w:rsidRPr="00AB0850">
        <w:rPr>
          <w:rFonts w:asciiTheme="minorHAnsi" w:hAnsiTheme="minorHAnsi" w:cstheme="minorHAnsi"/>
        </w:rPr>
        <w:t xml:space="preserve">uality </w:t>
      </w:r>
      <w:r w:rsidR="008A3C19">
        <w:rPr>
          <w:rFonts w:asciiTheme="minorHAnsi" w:hAnsiTheme="minorHAnsi" w:cstheme="minorHAnsi"/>
        </w:rPr>
        <w:t xml:space="preserve">permit fees by </w:t>
      </w:r>
      <w:r w:rsidR="00EA4145" w:rsidRPr="00AB0850">
        <w:rPr>
          <w:rFonts w:asciiTheme="minorHAnsi" w:hAnsiTheme="minorHAnsi" w:cstheme="minorHAnsi"/>
        </w:rPr>
        <w:t>2.9 percent</w:t>
      </w:r>
      <w:r w:rsidR="000700B4">
        <w:rPr>
          <w:rFonts w:asciiTheme="minorHAnsi" w:hAnsiTheme="minorHAnsi" w:cstheme="minorHAnsi"/>
        </w:rPr>
        <w:t>.</w:t>
      </w:r>
    </w:p>
    <w:p w:rsidR="004D1140" w:rsidRDefault="004D1140" w:rsidP="008A3C19">
      <w:pPr>
        <w:pStyle w:val="ListParagraph"/>
        <w:ind w:left="1800" w:right="720"/>
        <w:rPr>
          <w:rFonts w:asciiTheme="minorHAnsi" w:hAnsiTheme="minorHAnsi" w:cstheme="minorHAnsi"/>
        </w:rPr>
      </w:pPr>
    </w:p>
    <w:p w:rsidR="00C03693" w:rsidRPr="004D1140" w:rsidRDefault="00C03693" w:rsidP="008A3C19">
      <w:pPr>
        <w:pStyle w:val="ListParagraph"/>
        <w:ind w:left="1800" w:right="720"/>
        <w:rPr>
          <w:rFonts w:asciiTheme="minorHAnsi" w:hAnsiTheme="minorHAnsi" w:cstheme="minorHAnsi"/>
        </w:rPr>
      </w:pPr>
    </w:p>
    <w:p w:rsidR="00B54125" w:rsidRPr="00225AE8" w:rsidRDefault="00B54125" w:rsidP="008A3C19">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8A3C19">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sidR="000700B4">
        <w:rPr>
          <w:rFonts w:ascii="Times New Roman" w:hAnsi="Times New Roman"/>
        </w:rPr>
        <w:t xml:space="preserve">. </w:t>
      </w:r>
      <w:r w:rsidR="008A3C19">
        <w:rPr>
          <w:rFonts w:ascii="Times New Roman" w:hAnsi="Times New Roman"/>
        </w:rPr>
        <w:t xml:space="preserve">The committee included </w:t>
      </w:r>
      <w:r w:rsidR="008A3C19" w:rsidRPr="007C3AC9">
        <w:rPr>
          <w:rFonts w:ascii="Times New Roman" w:hAnsi="Times New Roman"/>
        </w:rPr>
        <w:t>industry, environmental and local government representatives</w:t>
      </w:r>
      <w:r w:rsidR="000700B4">
        <w:rPr>
          <w:rFonts w:ascii="Times New Roman" w:hAnsi="Times New Roman"/>
        </w:rPr>
        <w:t xml:space="preserve">. </w:t>
      </w:r>
      <w:r w:rsidRPr="007C3AC9">
        <w:rPr>
          <w:rFonts w:ascii="Times New Roman" w:hAnsi="Times New Roman"/>
        </w:rPr>
        <w:t>In 2004, the committee published a report containing a variety of recommendations</w:t>
      </w:r>
      <w:r w:rsidR="00914F11">
        <w:rPr>
          <w:rFonts w:ascii="Times New Roman" w:hAnsi="Times New Roman"/>
        </w:rPr>
        <w:t>,</w:t>
      </w:r>
      <w:r w:rsidRPr="007C3AC9">
        <w:rPr>
          <w:rFonts w:ascii="Times New Roman" w:hAnsi="Times New Roman"/>
        </w:rPr>
        <w:t xml:space="preserve"> including increasing f</w:t>
      </w:r>
      <w:r w:rsidR="00851509">
        <w:rPr>
          <w:rFonts w:ascii="Times New Roman" w:hAnsi="Times New Roman"/>
        </w:rPr>
        <w:t>ee revenue by no more than 3</w:t>
      </w:r>
      <w:r w:rsidRPr="007C3AC9">
        <w:rPr>
          <w:rFonts w:ascii="Times New Roman" w:hAnsi="Times New Roman"/>
        </w:rPr>
        <w:t xml:space="preserve"> percent each year to ad</w:t>
      </w:r>
      <w:r w:rsidR="000700B4">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sidR="008A3C19">
        <w:rPr>
          <w:rFonts w:ascii="Times New Roman" w:hAnsi="Times New Roman"/>
        </w:rPr>
        <w:t xml:space="preserve">. To address </w:t>
      </w:r>
      <w:r w:rsidR="008A3C19" w:rsidRPr="007C3AC9">
        <w:rPr>
          <w:rFonts w:ascii="Times New Roman" w:hAnsi="Times New Roman"/>
        </w:rPr>
        <w:t>increasing program costs</w:t>
      </w:r>
      <w:r w:rsidR="008A3C19">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008A3C19">
        <w:rPr>
          <w:rFonts w:ascii="Times New Roman" w:hAnsi="Times New Roman"/>
        </w:rPr>
        <w:t xml:space="preserve"> and proposes this 2013</w:t>
      </w:r>
      <w:r w:rsidR="00C14AE2">
        <w:rPr>
          <w:rFonts w:ascii="Times New Roman" w:hAnsi="Times New Roman"/>
        </w:rPr>
        <w:t xml:space="preserve"> permit fee increase of 2.9 percent.  </w:t>
      </w:r>
    </w:p>
    <w:p w:rsidR="009B1329" w:rsidRDefault="009B1329" w:rsidP="008A3C19">
      <w:pPr>
        <w:ind w:left="0" w:right="720"/>
        <w:outlineLvl w:val="0"/>
        <w:rPr>
          <w:rFonts w:ascii="Times New Roman" w:eastAsia="Times New Roman" w:hAnsi="Times New Roman" w:cs="Times New Roman"/>
        </w:rPr>
      </w:pPr>
    </w:p>
    <w:p w:rsidR="00C03693" w:rsidRDefault="00C03693" w:rsidP="008A3C19">
      <w:pPr>
        <w:ind w:left="0" w:right="720"/>
        <w:outlineLvl w:val="0"/>
        <w:rPr>
          <w:rFonts w:ascii="Times New Roman" w:eastAsia="Times New Roman" w:hAnsi="Times New Roman" w:cs="Times New Roman"/>
        </w:rPr>
      </w:pPr>
    </w:p>
    <w:p w:rsidR="00B54125" w:rsidRPr="00225AE8" w:rsidRDefault="00B54125" w:rsidP="008A3C19">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Pr="00AB0850" w:rsidRDefault="00E80C0B" w:rsidP="008A3C19">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8A3C19">
      <w:pPr>
        <w:ind w:left="1080" w:right="720"/>
        <w:rPr>
          <w:rFonts w:ascii="Times New Roman" w:hAnsi="Times New Roman" w:cs="Times New Roman"/>
        </w:rPr>
      </w:pPr>
    </w:p>
    <w:p w:rsidR="009F15A8" w:rsidRDefault="000F488B" w:rsidP="008A3C19">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sidR="00830DBB">
        <w:rPr>
          <w:rFonts w:ascii="Times New Roman" w:hAnsi="Times New Roman" w:cs="Times New Roman"/>
          <w:color w:val="000000"/>
        </w:rPr>
        <w:t xml:space="preserve">F-Onsite septic system permits. </w:t>
      </w:r>
      <w:r w:rsidR="009F15A8">
        <w:rPr>
          <w:rFonts w:ascii="Times New Roman" w:hAnsi="Times New Roman" w:cs="Times New Roman"/>
          <w:color w:val="000000"/>
        </w:rPr>
        <w:t xml:space="preserve">The fee increase </w:t>
      </w:r>
      <w:r w:rsidR="000700B4">
        <w:rPr>
          <w:rFonts w:ascii="Times New Roman" w:hAnsi="Times New Roman" w:cs="Times New Roman"/>
          <w:color w:val="000000"/>
        </w:rPr>
        <w:t>would</w:t>
      </w:r>
      <w:r w:rsidR="009F15A8">
        <w:rPr>
          <w:rFonts w:ascii="Times New Roman" w:hAnsi="Times New Roman" w:cs="Times New Roman"/>
          <w:color w:val="000000"/>
        </w:rPr>
        <w:t xml:space="preserve"> not affect:</w:t>
      </w:r>
    </w:p>
    <w:p w:rsidR="00DB3741" w:rsidRDefault="00DB3741" w:rsidP="00830DBB">
      <w:pPr>
        <w:pStyle w:val="ListParagraph"/>
        <w:numPr>
          <w:ilvl w:val="3"/>
          <w:numId w:val="24"/>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sidR="009F15A8">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DB3741" w:rsidRDefault="00DB3741" w:rsidP="00DB3741">
      <w:pPr>
        <w:pStyle w:val="ListParagraph"/>
        <w:numPr>
          <w:ilvl w:val="0"/>
          <w:numId w:val="24"/>
        </w:numPr>
        <w:autoSpaceDE w:val="0"/>
        <w:autoSpaceDN w:val="0"/>
        <w:adjustRightInd w:val="0"/>
        <w:spacing w:after="120"/>
        <w:ind w:right="720"/>
        <w:contextualSpacing w:val="0"/>
        <w:rPr>
          <w:rFonts w:ascii="Times New Roman" w:hAnsi="Times New Roman" w:cs="Times New Roman"/>
          <w:color w:val="000000"/>
        </w:rPr>
      </w:pP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(2401 and 2402) permits</w:t>
      </w:r>
      <w:r w:rsidR="00830DBB">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 permitting. </w:t>
      </w:r>
    </w:p>
    <w:p w:rsidR="00DB3741" w:rsidRPr="00DB3741" w:rsidRDefault="009F15A8" w:rsidP="00DB3741">
      <w:pPr>
        <w:pStyle w:val="ListParagraph"/>
        <w:numPr>
          <w:ilvl w:val="0"/>
          <w:numId w:val="24"/>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 xml:space="preserve">mall </w:t>
      </w:r>
      <w:proofErr w:type="spellStart"/>
      <w:r w:rsidRPr="009F15A8">
        <w:rPr>
          <w:rFonts w:ascii="Times New Roman" w:hAnsi="Times New Roman" w:cs="Times New Roman"/>
        </w:rPr>
        <w:t>offstream</w:t>
      </w:r>
      <w:proofErr w:type="spellEnd"/>
      <w:r w:rsidRPr="009F15A8">
        <w:rPr>
          <w:rFonts w:ascii="Times New Roman" w:hAnsi="Times New Roman" w:cs="Times New Roman"/>
        </w:rPr>
        <w:t xml:space="preserve"> mining operations (WPCF 600)</w:t>
      </w:r>
      <w:r w:rsidR="00830DBB">
        <w:rPr>
          <w:rFonts w:ascii="Times New Roman" w:hAnsi="Times New Roman" w:cs="Times New Roman"/>
          <w:color w:val="000000"/>
        </w:rPr>
        <w:t xml:space="preserve">. </w:t>
      </w:r>
      <w:r w:rsidR="00DB3741" w:rsidRPr="00DB3741">
        <w:rPr>
          <w:rFonts w:ascii="Times New Roman" w:hAnsi="Times New Roman" w:cs="Times New Roman"/>
        </w:rPr>
        <w:t xml:space="preserve">There are no application fees or annual fees.  </w:t>
      </w:r>
    </w:p>
    <w:p w:rsidR="00387DF2" w:rsidRPr="00D12572" w:rsidRDefault="00387DF2" w:rsidP="008A3C19">
      <w:pPr>
        <w:pStyle w:val="DEQTEXTforFACTSHEET"/>
        <w:ind w:right="720" w:firstLine="1080"/>
        <w:rPr>
          <w:bCs/>
          <w:sz w:val="24"/>
          <w:szCs w:val="24"/>
        </w:rPr>
      </w:pPr>
    </w:p>
    <w:p w:rsidR="009F15A8" w:rsidRDefault="009F15A8" w:rsidP="008A3C19">
      <w:pPr>
        <w:ind w:left="0" w:right="720"/>
        <w:jc w:val="both"/>
        <w:outlineLvl w:val="0"/>
        <w:rPr>
          <w:rFonts w:eastAsia="Times New Roman"/>
          <w:b/>
          <w:bCs/>
          <w:color w:val="00494F"/>
          <w:sz w:val="28"/>
          <w:szCs w:val="28"/>
        </w:rPr>
        <w:sectPr w:rsidR="009F15A8" w:rsidSect="00700417">
          <w:footerReference w:type="default" r:id="rId12"/>
          <w:pgSz w:w="12240" w:h="15840"/>
          <w:pgMar w:top="1080" w:right="36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8A3C19">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55604D" w:rsidRPr="001B08A2" w:rsidRDefault="0055604D" w:rsidP="008A3C19">
      <w:pPr>
        <w:tabs>
          <w:tab w:val="left" w:pos="4000"/>
        </w:tabs>
        <w:spacing w:after="120"/>
        <w:ind w:left="0" w:right="720"/>
        <w:rPr>
          <w:rFonts w:asciiTheme="majorHAnsi" w:hAnsiTheme="majorHAnsi" w:cstheme="majorHAnsi"/>
          <w:color w:val="808080" w:themeColor="background1" w:themeShade="80"/>
          <w:highlight w:val="yellow"/>
        </w:rPr>
      </w:pPr>
    </w:p>
    <w:p w:rsidR="00E34247" w:rsidRPr="00C10049" w:rsidRDefault="00E34247" w:rsidP="008A3C19">
      <w:pPr>
        <w:spacing w:after="120"/>
        <w:ind w:left="1080" w:right="72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9F15A8" w:rsidP="008A3C19">
      <w:pPr>
        <w:spacing w:after="120"/>
        <w:ind w:left="1440" w:right="720"/>
        <w:rPr>
          <w:rFonts w:ascii="Times New Roman" w:hAnsi="Times New Roman" w:cs="Times New Roman"/>
          <w:color w:val="702C1C" w:themeColor="accent1" w:themeShade="80"/>
        </w:rPr>
      </w:pPr>
      <w:r>
        <w:rPr>
          <w:rFonts w:ascii="Times New Roman" w:hAnsi="Times New Roman" w:cs="Times New Roman"/>
        </w:rPr>
        <w:t>B</w:t>
      </w:r>
      <w:r w:rsidR="000D62FA">
        <w:rPr>
          <w:rFonts w:ascii="Times New Roman" w:hAnsi="Times New Roman" w:cs="Times New Roman"/>
        </w:rPr>
        <w:t xml:space="preserve">ased on a comparison of the </w:t>
      </w:r>
      <w:r w:rsidR="007030AC" w:rsidRPr="00AB0850">
        <w:rPr>
          <w:rFonts w:ascii="Times New Roman" w:hAnsi="Times New Roman" w:cs="Times New Roman"/>
        </w:rPr>
        <w:t xml:space="preserve">2013-15 </w:t>
      </w:r>
      <w:proofErr w:type="gramStart"/>
      <w:r w:rsidR="007030AC" w:rsidRPr="00AB0850">
        <w:rPr>
          <w:rFonts w:ascii="Times New Roman" w:hAnsi="Times New Roman" w:cs="Times New Roman"/>
        </w:rPr>
        <w:t>Governor’s</w:t>
      </w:r>
      <w:proofErr w:type="gramEnd"/>
      <w:r w:rsidR="007030AC" w:rsidRPr="00AB0850">
        <w:rPr>
          <w:rFonts w:ascii="Times New Roman" w:hAnsi="Times New Roman" w:cs="Times New Roman"/>
        </w:rPr>
        <w:t xml:space="preserve"> Balanced Budget </w:t>
      </w:r>
      <w:r w:rsidR="000D62FA">
        <w:rPr>
          <w:rFonts w:ascii="Times New Roman" w:hAnsi="Times New Roman" w:cs="Times New Roman"/>
        </w:rPr>
        <w:t xml:space="preserve">and </w:t>
      </w:r>
      <w:r w:rsidR="007030AC" w:rsidRPr="00AB0850">
        <w:rPr>
          <w:rFonts w:ascii="Times New Roman" w:hAnsi="Times New Roman" w:cs="Times New Roman"/>
        </w:rPr>
        <w:t>the 2011-13 Legislatively Adopted Budget</w:t>
      </w:r>
      <w:r w:rsidR="00851509">
        <w:rPr>
          <w:rFonts w:ascii="Times New Roman" w:hAnsi="Times New Roman" w:cs="Times New Roman"/>
        </w:rPr>
        <w:t>,</w:t>
      </w:r>
      <w:r w:rsidR="00830DBB">
        <w:rPr>
          <w:rFonts w:ascii="Times New Roman" w:hAnsi="Times New Roman" w:cs="Times New Roman"/>
        </w:rPr>
        <w:t xml:space="preserve"> </w:t>
      </w:r>
      <w:r>
        <w:rPr>
          <w:rFonts w:ascii="Times New Roman" w:hAnsi="Times New Roman" w:cs="Times New Roman"/>
        </w:rPr>
        <w:t>the</w:t>
      </w:r>
      <w:r w:rsidR="00830DBB">
        <w:rPr>
          <w:rFonts w:ascii="Times New Roman" w:hAnsi="Times New Roman" w:cs="Times New Roman"/>
        </w:rPr>
        <w:t xml:space="preserve"> </w:t>
      </w:r>
      <w:r>
        <w:rPr>
          <w:rFonts w:ascii="Times New Roman" w:hAnsi="Times New Roman" w:cs="Times New Roman"/>
        </w:rPr>
        <w:t>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387DF2" w:rsidRPr="00AB0850" w:rsidRDefault="000D62FA" w:rsidP="008A3C19">
      <w:pPr>
        <w:autoSpaceDE w:val="0"/>
        <w:autoSpaceDN w:val="0"/>
        <w:adjustRightInd w:val="0"/>
        <w:ind w:left="144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ed increase for fiscal year 2014 (July 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8A3C19">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FC6F44" w:rsidTr="004C6895">
        <w:trPr>
          <w:jc w:val="center"/>
        </w:trPr>
        <w:tc>
          <w:tcPr>
            <w:tcW w:w="5567" w:type="dxa"/>
            <w:tcBorders>
              <w:bottom w:val="single" w:sz="12" w:space="0" w:color="auto"/>
            </w:tcBorders>
            <w:shd w:val="clear" w:color="auto" w:fill="008272"/>
          </w:tcPr>
          <w:p w:rsidR="00DB3741" w:rsidRDefault="00DB3741" w:rsidP="00DB3741">
            <w:pPr>
              <w:spacing w:after="120"/>
              <w:ind w:left="0" w:right="47"/>
              <w:jc w:val="center"/>
              <w:rPr>
                <w:rFonts w:asciiTheme="majorHAnsi" w:hAnsiTheme="majorHAnsi" w:cstheme="majorHAnsi"/>
                <w:b/>
                <w:color w:val="FFFFFF" w:themeColor="background1"/>
                <w:sz w:val="24"/>
                <w:szCs w:val="24"/>
              </w:rPr>
            </w:pPr>
          </w:p>
          <w:p w:rsidR="00DB3741" w:rsidRPr="00DB3741" w:rsidRDefault="00DB3741" w:rsidP="00DB3741">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DB3741" w:rsidRDefault="00DB3741" w:rsidP="00DB3741">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DB3741" w:rsidRPr="00DB3741" w:rsidRDefault="00DB3741" w:rsidP="00DB3741">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DB3741" w:rsidRPr="00DB3741" w:rsidRDefault="00DB3741" w:rsidP="00DB3741">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FC6F44" w:rsidTr="004C6895">
        <w:trPr>
          <w:jc w:val="center"/>
        </w:trPr>
        <w:tc>
          <w:tcPr>
            <w:tcW w:w="5567" w:type="dxa"/>
            <w:tcBorders>
              <w:top w:val="single" w:sz="12" w:space="0" w:color="auto"/>
            </w:tcBorders>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sidR="00BB1F80">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Services and Supplies</w:t>
            </w:r>
            <w:r w:rsidR="00BB1F80">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FC6F44" w:rsidTr="00FC6F44">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FC6F44" w:rsidTr="00EB1A66">
        <w:trPr>
          <w:jc w:val="center"/>
        </w:trPr>
        <w:tc>
          <w:tcPr>
            <w:tcW w:w="5567" w:type="dxa"/>
            <w:shd w:val="clear" w:color="auto" w:fill="B1DDCD"/>
            <w:vAlign w:val="center"/>
          </w:tcPr>
          <w:p w:rsidR="00DB3741" w:rsidRPr="00DB3741" w:rsidRDefault="00DB3741" w:rsidP="00DB3741">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FC6F44" w:rsidTr="00EB1A66">
        <w:trPr>
          <w:jc w:val="center"/>
        </w:trPr>
        <w:tc>
          <w:tcPr>
            <w:tcW w:w="5567" w:type="dxa"/>
            <w:shd w:val="clear" w:color="auto" w:fill="B1DDCD"/>
            <w:vAlign w:val="center"/>
          </w:tcPr>
          <w:p w:rsidR="00DB3741" w:rsidRPr="00DB3741" w:rsidRDefault="00DB3741" w:rsidP="00DB3741">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DB3741" w:rsidRDefault="001B2DFD" w:rsidP="00DB3741">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DB3741" w:rsidRDefault="00551F9A" w:rsidP="00DB3741">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C03693" w:rsidRPr="007030AC" w:rsidRDefault="00C03693" w:rsidP="008A3C19">
      <w:pPr>
        <w:spacing w:after="120"/>
        <w:ind w:left="0" w:right="72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8A3C19">
      <w:pPr>
        <w:tabs>
          <w:tab w:val="left" w:pos="4000"/>
          <w:tab w:val="left" w:pos="6159"/>
        </w:tabs>
        <w:spacing w:after="120"/>
        <w:ind w:left="108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8A3C19">
      <w:pPr>
        <w:autoSpaceDE w:val="0"/>
        <w:autoSpaceDN w:val="0"/>
        <w:adjustRightInd w:val="0"/>
        <w:ind w:left="1440" w:right="72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xml:space="preserve">. </w:t>
      </w:r>
      <w:r w:rsidR="00DF08A1" w:rsidRPr="00AB0850">
        <w:rPr>
          <w:rFonts w:ascii="Times New Roman" w:hAnsi="Times New Roman" w:cs="Times New Roman"/>
        </w:rPr>
        <w:t>Oregon Revised Statute 468B.051</w:t>
      </w:r>
      <w:r w:rsidR="007030AC" w:rsidRPr="00AB0850">
        <w:rPr>
          <w:rFonts w:ascii="Times New Roman" w:hAnsi="Times New Roman" w:cs="Times New Roman"/>
        </w:rPr>
        <w:t xml:space="preserve"> authorizes the </w:t>
      </w:r>
      <w:r w:rsidR="00DF08A1">
        <w:rPr>
          <w:rFonts w:ascii="Times New Roman" w:hAnsi="Times New Roman" w:cs="Times New Roman"/>
        </w:rPr>
        <w:t>E</w:t>
      </w:r>
      <w:r w:rsidR="00DF08A1" w:rsidRPr="00AB0850">
        <w:rPr>
          <w:rFonts w:ascii="Times New Roman" w:hAnsi="Times New Roman" w:cs="Times New Roman"/>
        </w:rPr>
        <w:t xml:space="preserve">nvironmental </w:t>
      </w:r>
      <w:r w:rsidR="00DF08A1">
        <w:rPr>
          <w:rFonts w:ascii="Times New Roman" w:hAnsi="Times New Roman" w:cs="Times New Roman"/>
        </w:rPr>
        <w:t>Q</w:t>
      </w:r>
      <w:r w:rsidR="00DF08A1" w:rsidRPr="00AB0850">
        <w:rPr>
          <w:rFonts w:ascii="Times New Roman" w:hAnsi="Times New Roman" w:cs="Times New Roman"/>
        </w:rPr>
        <w:t xml:space="preserve">uality </w:t>
      </w:r>
      <w:r w:rsidR="00DF08A1">
        <w:rPr>
          <w:rFonts w:ascii="Times New Roman" w:hAnsi="Times New Roman" w:cs="Times New Roman"/>
        </w:rPr>
        <w:t>C</w:t>
      </w:r>
      <w:r w:rsidR="00DF08A1" w:rsidRPr="00AB0850">
        <w:rPr>
          <w:rFonts w:ascii="Times New Roman" w:hAnsi="Times New Roman" w:cs="Times New Roman"/>
        </w:rPr>
        <w:t xml:space="preserve">ommission </w:t>
      </w:r>
      <w:r w:rsidRPr="00AB0850">
        <w:rPr>
          <w:rFonts w:ascii="Times New Roman" w:hAnsi="Times New Roman" w:cs="Times New Roman"/>
        </w:rPr>
        <w:t>to raise</w:t>
      </w:r>
      <w:r w:rsidR="007030AC" w:rsidRPr="00AB0850">
        <w:rPr>
          <w:rFonts w:ascii="Times New Roman" w:hAnsi="Times New Roman" w:cs="Times New Roman"/>
        </w:rPr>
        <w:t xml:space="preserve"> fees annually</w:t>
      </w:r>
      <w:r w:rsidR="00DF08A1">
        <w:rPr>
          <w:rFonts w:ascii="Times New Roman" w:hAnsi="Times New Roman" w:cs="Times New Roman"/>
        </w:rPr>
        <w:t>. The annual</w:t>
      </w:r>
      <w:r w:rsidR="004C6895">
        <w:rPr>
          <w:rFonts w:ascii="Times New Roman" w:hAnsi="Times New Roman" w:cs="Times New Roman"/>
        </w:rPr>
        <w:t xml:space="preserve"> </w:t>
      </w:r>
      <w:r w:rsidR="007030AC" w:rsidRPr="00AB0850">
        <w:rPr>
          <w:rFonts w:ascii="Times New Roman" w:hAnsi="Times New Roman" w:cs="Times New Roman"/>
        </w:rPr>
        <w:t xml:space="preserve">amount </w:t>
      </w:r>
      <w:r w:rsidR="00DF08A1">
        <w:rPr>
          <w:rFonts w:ascii="Times New Roman" w:hAnsi="Times New Roman" w:cs="Times New Roman"/>
        </w:rPr>
        <w:t xml:space="preserve">may </w:t>
      </w:r>
      <w:r w:rsidR="007030AC" w:rsidRPr="00AB0850">
        <w:rPr>
          <w:rFonts w:ascii="Times New Roman" w:hAnsi="Times New Roman" w:cs="Times New Roman"/>
        </w:rPr>
        <w:t>not exceed</w:t>
      </w:r>
      <w:r w:rsidRPr="00AB0850">
        <w:rPr>
          <w:rFonts w:ascii="Times New Roman" w:hAnsi="Times New Roman" w:cs="Times New Roman"/>
        </w:rPr>
        <w:t xml:space="preserve"> the anticipated increase in the cost of administering the permit program or 3 percent, whichever is lower</w:t>
      </w:r>
      <w:r w:rsidR="00BB1F8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8A3C19">
      <w:pPr>
        <w:autoSpaceDE w:val="0"/>
        <w:autoSpaceDN w:val="0"/>
        <w:adjustRightInd w:val="0"/>
        <w:ind w:left="1440" w:right="720"/>
        <w:rPr>
          <w:rFonts w:ascii="Times New Roman" w:hAnsi="Times New Roman" w:cs="Times New Roman"/>
        </w:rPr>
      </w:pPr>
    </w:p>
    <w:p w:rsidR="00DB72A6" w:rsidRPr="00AB0850" w:rsidRDefault="004546FB" w:rsidP="008A3C19">
      <w:pPr>
        <w:autoSpaceDE w:val="0"/>
        <w:autoSpaceDN w:val="0"/>
        <w:adjustRightInd w:val="0"/>
        <w:ind w:left="144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w:t>
      </w:r>
      <w:r w:rsidR="003D134D">
        <w:rPr>
          <w:rFonts w:ascii="Times New Roman" w:hAnsi="Times New Roman" w:cs="Times New Roman"/>
        </w:rPr>
        <w:t xml:space="preserve">the lower </w:t>
      </w:r>
      <w:r>
        <w:rPr>
          <w:rFonts w:ascii="Times New Roman" w:hAnsi="Times New Roman" w:cs="Times New Roman"/>
        </w:rPr>
        <w:t xml:space="preserve">2.9 </w:t>
      </w:r>
      <w:r w:rsidR="00EC3D23">
        <w:rPr>
          <w:rFonts w:ascii="Times New Roman" w:hAnsi="Times New Roman" w:cs="Times New Roman"/>
        </w:rPr>
        <w:t xml:space="preserve">percent </w:t>
      </w:r>
      <w:r>
        <w:rPr>
          <w:rFonts w:ascii="Times New Roman" w:hAnsi="Times New Roman" w:cs="Times New Roman"/>
        </w:rPr>
        <w:t xml:space="preserve">increase to meet </w:t>
      </w:r>
      <w:r>
        <w:rPr>
          <w:rFonts w:ascii="Times New Roman" w:hAnsi="Times New Roman" w:cs="Times New Roman"/>
          <w:color w:val="000000"/>
        </w:rPr>
        <w:t>the Blue Ribbon Committee recommend</w:t>
      </w:r>
      <w:r w:rsidR="00EC3D23">
        <w:rPr>
          <w:rFonts w:ascii="Times New Roman" w:hAnsi="Times New Roman" w:cs="Times New Roman"/>
          <w:color w:val="000000"/>
        </w:rPr>
        <w:t>ation</w:t>
      </w:r>
      <w:r w:rsidR="003D134D">
        <w:rPr>
          <w:rFonts w:ascii="Times New Roman" w:hAnsi="Times New Roman" w:cs="Times New Roman"/>
          <w:color w:val="000000"/>
        </w:rPr>
        <w:t xml:space="preserve"> in its 2004 report</w:t>
      </w:r>
      <w:r w:rsidR="00EC3D23">
        <w:rPr>
          <w:rFonts w:ascii="Times New Roman" w:hAnsi="Times New Roman" w:cs="Times New Roman"/>
          <w:color w:val="000000"/>
        </w:rPr>
        <w:t xml:space="preserve"> </w:t>
      </w:r>
      <w:r w:rsidR="00DF08A1">
        <w:rPr>
          <w:rFonts w:ascii="Times New Roman" w:hAnsi="Times New Roman" w:cs="Times New Roman"/>
        </w:rPr>
        <w:t xml:space="preserve">that </w:t>
      </w:r>
      <w:r w:rsidR="00EC3D23">
        <w:rPr>
          <w:rFonts w:ascii="Times New Roman" w:hAnsi="Times New Roman" w:cs="Times New Roman"/>
        </w:rPr>
        <w:t xml:space="preserve">funding </w:t>
      </w:r>
      <w:r w:rsidR="00B12873">
        <w:rPr>
          <w:rFonts w:ascii="Times New Roman" w:hAnsi="Times New Roman" w:cs="Times New Roman"/>
        </w:rPr>
        <w:t xml:space="preserve">for </w:t>
      </w:r>
      <w:r w:rsidR="00EC3D23">
        <w:rPr>
          <w:rFonts w:ascii="Times New Roman" w:hAnsi="Times New Roman" w:cs="Times New Roman"/>
        </w:rPr>
        <w:t>th</w:t>
      </w:r>
      <w:r w:rsidR="00B12873">
        <w:rPr>
          <w:rFonts w:ascii="Times New Roman" w:hAnsi="Times New Roman" w:cs="Times New Roman"/>
        </w:rPr>
        <w:t xml:space="preserve">e </w:t>
      </w:r>
      <w:r w:rsidR="00274484" w:rsidRPr="00AB0850">
        <w:rPr>
          <w:rFonts w:ascii="Times New Roman" w:hAnsi="Times New Roman" w:cs="Times New Roman"/>
        </w:rPr>
        <w:t xml:space="preserve">permit program budget </w:t>
      </w:r>
      <w:r w:rsidR="004C6895">
        <w:rPr>
          <w:rFonts w:ascii="Times New Roman" w:hAnsi="Times New Roman" w:cs="Times New Roman"/>
        </w:rPr>
        <w:t xml:space="preserve">be </w:t>
      </w:r>
      <w:r w:rsidR="00274484">
        <w:rPr>
          <w:rFonts w:ascii="Times New Roman" w:hAnsi="Times New Roman" w:cs="Times New Roman"/>
        </w:rPr>
        <w:t>60</w:t>
      </w:r>
      <w:r w:rsidR="00EC3D23">
        <w:rPr>
          <w:rFonts w:ascii="Times New Roman" w:hAnsi="Times New Roman" w:cs="Times New Roman"/>
        </w:rPr>
        <w:t xml:space="preserve"> </w:t>
      </w:r>
      <w:r w:rsidR="00274484">
        <w:rPr>
          <w:rFonts w:ascii="Times New Roman" w:hAnsi="Times New Roman" w:cs="Times New Roman"/>
        </w:rPr>
        <w:t xml:space="preserve">percent </w:t>
      </w:r>
      <w:r w:rsidR="00430C99" w:rsidRPr="00AB0850">
        <w:rPr>
          <w:rFonts w:ascii="Times New Roman" w:hAnsi="Times New Roman" w:cs="Times New Roman"/>
        </w:rPr>
        <w:t xml:space="preserve">permit fees </w:t>
      </w:r>
      <w:r w:rsidR="00274484">
        <w:rPr>
          <w:rFonts w:ascii="Times New Roman" w:hAnsi="Times New Roman" w:cs="Times New Roman"/>
        </w:rPr>
        <w:t>and 4</w:t>
      </w:r>
      <w:r w:rsidR="00430C99" w:rsidRPr="00AB0850">
        <w:rPr>
          <w:rFonts w:ascii="Times New Roman" w:hAnsi="Times New Roman" w:cs="Times New Roman"/>
        </w:rPr>
        <w:t>0</w:t>
      </w:r>
      <w:r w:rsidR="00BB1F80">
        <w:rPr>
          <w:rFonts w:ascii="Times New Roman" w:hAnsi="Times New Roman" w:cs="Times New Roman"/>
        </w:rPr>
        <w:t xml:space="preserve"> </w:t>
      </w:r>
      <w:r w:rsidR="00430C99" w:rsidRPr="00AB0850">
        <w:rPr>
          <w:rFonts w:ascii="Times New Roman" w:hAnsi="Times New Roman" w:cs="Times New Roman"/>
        </w:rPr>
        <w:t>percent</w:t>
      </w:r>
      <w:r w:rsidR="00B12873">
        <w:rPr>
          <w:rFonts w:ascii="Times New Roman" w:hAnsi="Times New Roman" w:cs="Times New Roman"/>
        </w:rPr>
        <w:t xml:space="preserve"> </w:t>
      </w:r>
      <w:r w:rsidR="00566039" w:rsidRPr="00AB0850">
        <w:rPr>
          <w:rFonts w:ascii="Times New Roman" w:hAnsi="Times New Roman" w:cs="Times New Roman"/>
        </w:rPr>
        <w:t>public funds (federal, general</w:t>
      </w:r>
      <w:r w:rsidR="00B12873">
        <w:rPr>
          <w:rFonts w:ascii="Times New Roman" w:hAnsi="Times New Roman" w:cs="Times New Roman"/>
        </w:rPr>
        <w:t>).</w:t>
      </w:r>
    </w:p>
    <w:p w:rsidR="00E34247" w:rsidRPr="00CC4570" w:rsidRDefault="00E34247" w:rsidP="008A3C19">
      <w:pPr>
        <w:autoSpaceDE w:val="0"/>
        <w:autoSpaceDN w:val="0"/>
        <w:adjustRightInd w:val="0"/>
        <w:ind w:left="0" w:right="720"/>
        <w:rPr>
          <w:sz w:val="20"/>
          <w:szCs w:val="20"/>
        </w:rPr>
      </w:pPr>
      <w:r w:rsidRPr="00CC4570">
        <w:rPr>
          <w:color w:val="702C1C" w:themeColor="accent1" w:themeShade="80"/>
        </w:rPr>
        <w:tab/>
      </w:r>
    </w:p>
    <w:p w:rsidR="00EC3D23" w:rsidRDefault="00EC3D23"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rPr>
      </w:pPr>
    </w:p>
    <w:p w:rsidR="00393D02" w:rsidRDefault="00393D02">
      <w:pPr>
        <w:spacing w:after="1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p>
    <w:p w:rsidR="00E34247" w:rsidRPr="00C10049" w:rsidRDefault="00E34247"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8A3C19">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716B75" w:rsidRPr="00AB0850" w:rsidRDefault="00393D02" w:rsidP="00393D02">
      <w:pPr>
        <w:tabs>
          <w:tab w:val="left" w:pos="4000"/>
          <w:tab w:val="left" w:pos="6159"/>
        </w:tabs>
        <w:ind w:left="1440" w:right="720"/>
        <w:rPr>
          <w:rFonts w:ascii="Times New Roman" w:eastAsia="Times New Roman" w:hAnsi="Times New Roman" w:cs="Times New Roman"/>
          <w:bCs/>
        </w:rPr>
      </w:pPr>
      <w:r>
        <w:rPr>
          <w:rFonts w:ascii="Times New Roman" w:eastAsia="Times New Roman" w:hAnsi="Times New Roman" w:cs="Times New Roman"/>
          <w:bCs/>
        </w:rPr>
        <w:t>T</w:t>
      </w:r>
      <w:r w:rsidR="0067227E" w:rsidRPr="00AB0850">
        <w:rPr>
          <w:rFonts w:ascii="Times New Roman" w:eastAsia="Times New Roman" w:hAnsi="Times New Roman" w:cs="Times New Roman"/>
          <w:bCs/>
        </w:rPr>
        <w:t xml:space="preserve">he proposed 2.9 percent fee increase represents a partial solution to increased </w:t>
      </w:r>
      <w:r w:rsidR="00B00484">
        <w:rPr>
          <w:rFonts w:ascii="Times New Roman" w:eastAsia="Times New Roman" w:hAnsi="Times New Roman" w:cs="Times New Roman"/>
          <w:bCs/>
        </w:rPr>
        <w:t xml:space="preserve">water quality </w:t>
      </w:r>
      <w:r w:rsidR="0067227E" w:rsidRPr="00AB0850">
        <w:rPr>
          <w:rFonts w:ascii="Times New Roman" w:eastAsia="Times New Roman" w:hAnsi="Times New Roman" w:cs="Times New Roman"/>
          <w:bCs/>
        </w:rPr>
        <w:t xml:space="preserve">program costs.  </w:t>
      </w:r>
    </w:p>
    <w:p w:rsidR="00716B75" w:rsidRPr="00AB0850" w:rsidRDefault="00716B75" w:rsidP="00393D02">
      <w:pPr>
        <w:tabs>
          <w:tab w:val="left" w:pos="4000"/>
          <w:tab w:val="left" w:pos="6159"/>
        </w:tabs>
        <w:ind w:left="1440" w:right="720"/>
        <w:rPr>
          <w:rFonts w:ascii="Times New Roman" w:eastAsia="Times New Roman" w:hAnsi="Times New Roman" w:cs="Times New Roman"/>
          <w:bCs/>
        </w:rPr>
      </w:pPr>
    </w:p>
    <w:p w:rsidR="009A2A3B" w:rsidRPr="00AB0850" w:rsidRDefault="009A2A3B" w:rsidP="00393D02">
      <w:pPr>
        <w:tabs>
          <w:tab w:val="left" w:pos="4000"/>
          <w:tab w:val="left" w:pos="6159"/>
        </w:tabs>
        <w:ind w:left="1440" w:right="720"/>
        <w:rPr>
          <w:rFonts w:ascii="Times New Roman" w:eastAsia="Times New Roman" w:hAnsi="Times New Roman" w:cs="Times New Roman"/>
          <w:bCs/>
        </w:rPr>
      </w:pPr>
      <w:r w:rsidRPr="00AB0850">
        <w:rPr>
          <w:rFonts w:ascii="Times New Roman" w:eastAsia="Times New Roman" w:hAnsi="Times New Roman" w:cs="Times New Roman"/>
          <w:bCs/>
        </w:rPr>
        <w:t>The</w:t>
      </w:r>
      <w:r w:rsidR="00597F2D">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sidR="00393D02">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sidR="00597F2D">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393D02">
        <w:rPr>
          <w:rFonts w:ascii="Times New Roman" w:eastAsia="Times New Roman" w:hAnsi="Times New Roman" w:cs="Times New Roman"/>
          <w:bCs/>
        </w:rPr>
        <w:t xml:space="preserve">rather than an administrative rule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393D02">
      <w:pPr>
        <w:tabs>
          <w:tab w:val="left" w:pos="4000"/>
          <w:tab w:val="left" w:pos="6159"/>
        </w:tabs>
        <w:ind w:left="1440" w:right="720"/>
        <w:rPr>
          <w:rFonts w:ascii="Times New Roman" w:eastAsia="Times New Roman" w:hAnsi="Times New Roman" w:cs="Times New Roman"/>
          <w:bCs/>
        </w:rPr>
      </w:pPr>
    </w:p>
    <w:p w:rsidR="00716B75" w:rsidRPr="00AB0850" w:rsidRDefault="00716B75" w:rsidP="00393D02">
      <w:pPr>
        <w:tabs>
          <w:tab w:val="left" w:pos="4000"/>
          <w:tab w:val="left" w:pos="6159"/>
        </w:tabs>
        <w:ind w:left="144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w:t>
      </w:r>
      <w:r w:rsidR="004705AE">
        <w:rPr>
          <w:rFonts w:ascii="Times New Roman" w:eastAsia="Times New Roman" w:hAnsi="Times New Roman" w:cs="Times New Roman"/>
          <w:bCs/>
        </w:rPr>
        <w:t>,</w:t>
      </w:r>
      <w:r w:rsidR="00816C4F" w:rsidRPr="00AB0850">
        <w:rPr>
          <w:rFonts w:ascii="Times New Roman" w:eastAsia="Times New Roman" w:hAnsi="Times New Roman" w:cs="Times New Roman"/>
          <w:bCs/>
        </w:rPr>
        <w:t xml:space="preserve"> salaries, benefits)</w:t>
      </w:r>
      <w:r w:rsidRPr="00AB0850">
        <w:rPr>
          <w:rFonts w:ascii="Times New Roman" w:eastAsia="Times New Roman" w:hAnsi="Times New Roman" w:cs="Times New Roman"/>
          <w:bCs/>
        </w:rPr>
        <w:t xml:space="preserve"> and indirect services costs (e.g.</w:t>
      </w:r>
      <w:r w:rsidR="004705AE">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w:t>
      </w:r>
      <w:r w:rsidR="00351873" w:rsidRPr="00AB0850">
        <w:rPr>
          <w:rFonts w:ascii="Times New Roman" w:eastAsia="Times New Roman" w:hAnsi="Times New Roman" w:cs="Times New Roman"/>
          <w:bCs/>
        </w:rPr>
        <w:t>, as</w:t>
      </w:r>
      <w:r w:rsidR="00914F11">
        <w:rPr>
          <w:rFonts w:ascii="Times New Roman" w:eastAsia="Times New Roman" w:hAnsi="Times New Roman" w:cs="Times New Roman"/>
          <w:bCs/>
        </w:rPr>
        <w:t xml:space="preserve"> these categories</w:t>
      </w:r>
      <w:r w:rsidR="004F24EB" w:rsidRPr="00AB0850">
        <w:rPr>
          <w:rFonts w:ascii="Times New Roman" w:eastAsia="Times New Roman" w:hAnsi="Times New Roman" w:cs="Times New Roman"/>
          <w:bCs/>
        </w:rPr>
        <w:t xml:space="preserve"> </w:t>
      </w:r>
      <w:r w:rsidR="002C2945">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597F2D">
        <w:rPr>
          <w:rFonts w:ascii="Times New Roman" w:eastAsia="Times New Roman" w:hAnsi="Times New Roman" w:cs="Times New Roman"/>
          <w:bCs/>
        </w:rPr>
        <w:t xml:space="preserve"> </w:t>
      </w:r>
      <w:r w:rsidR="002746B4" w:rsidRPr="00AB0850">
        <w:rPr>
          <w:rFonts w:ascii="Times New Roman" w:eastAsia="Times New Roman" w:hAnsi="Times New Roman" w:cs="Times New Roman"/>
          <w:bCs/>
        </w:rPr>
        <w:t xml:space="preserve">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FB2185" w:rsidRDefault="00FB2185" w:rsidP="00393D02">
      <w:pPr>
        <w:tabs>
          <w:tab w:val="left" w:pos="4000"/>
          <w:tab w:val="left" w:pos="6159"/>
        </w:tabs>
        <w:ind w:left="0" w:right="720"/>
        <w:rPr>
          <w:color w:val="702C1C" w:themeColor="accent1" w:themeShade="80"/>
        </w:rPr>
      </w:pPr>
      <w:bookmarkStart w:id="0"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FB2185" w:rsidRPr="005C2CFC" w:rsidRDefault="00167D7C" w:rsidP="005C2CF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 xml:space="preserve">ic comment period, DEQ </w:t>
      </w:r>
      <w:r w:rsidR="002C2945">
        <w:rPr>
          <w:rFonts w:ascii="Times New Roman" w:eastAsia="Times New Roman" w:hAnsi="Times New Roman" w:cs="Times New Roman"/>
          <w:color w:val="000000" w:themeColor="text1"/>
        </w:rPr>
        <w:t>requests</w:t>
      </w:r>
      <w:r w:rsidR="002C2945" w:rsidRPr="00B15DF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public comment on whether to consider other options for achieving the rules</w:t>
      </w:r>
      <w:r w:rsidR="002C2945">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708DA" w:rsidRPr="00FB2185" w:rsidRDefault="00C708DA" w:rsidP="00FB2185">
      <w:pPr>
        <w:sectPr w:rsidR="00C708DA" w:rsidRPr="00FB2185"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C2485D">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DB3741" w:rsidRDefault="00631736" w:rsidP="00DB3741">
      <w:pPr>
        <w:spacing w:after="120"/>
        <w:ind w:left="720" w:right="634"/>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d</w:t>
      </w:r>
      <w:r w:rsidR="00C2485D">
        <w:rPr>
          <w:rFonts w:ascii="Times New Roman" w:hAnsi="Times New Roman" w:cs="Times New Roman"/>
        </w:rPr>
        <w:t xml:space="preserve">eral requirements. </w:t>
      </w:r>
      <w:r w:rsidR="002C2945"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sidR="002C2945">
        <w:rPr>
          <w:rFonts w:ascii="Times New Roman" w:hAnsi="Times New Roman" w:cs="Times New Roman"/>
        </w:rPr>
        <w:t>:</w:t>
      </w:r>
    </w:p>
    <w:p w:rsidR="00DB3741" w:rsidRDefault="00DB3741" w:rsidP="00DB3741">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002C2945" w:rsidRPr="00970C8C">
        <w:rPr>
          <w:rFonts w:ascii="Times New Roman" w:hAnsi="Times New Roman" w:cs="Times New Roman"/>
        </w:rPr>
        <w:t xml:space="preserve">under </w:t>
      </w:r>
      <w:r w:rsidRPr="00DB3741">
        <w:rPr>
          <w:rFonts w:ascii="Times New Roman" w:hAnsi="Times New Roman" w:cs="Times New Roman"/>
        </w:rPr>
        <w:t>OAR 340-018-0030(5)(c)</w:t>
      </w:r>
    </w:p>
    <w:p w:rsidR="00DB3741" w:rsidRDefault="00DB3741" w:rsidP="00DB3741">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sidR="00D20772">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DB3741" w:rsidRPr="00BF05B6" w:rsidRDefault="00DB3741" w:rsidP="00BF05B6">
      <w:pPr>
        <w:pStyle w:val="ListParagraph"/>
        <w:numPr>
          <w:ilvl w:val="0"/>
          <w:numId w:val="25"/>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sidR="002C2945">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486A85" w:rsidRPr="00AB0850" w:rsidRDefault="00486A85" w:rsidP="00631736">
      <w:pPr>
        <w:ind w:left="720" w:right="630"/>
        <w:rPr>
          <w:rFonts w:ascii="Times New Roman" w:hAnsi="Times New Roman" w:cs="Times New Roman"/>
        </w:rPr>
      </w:pPr>
    </w:p>
    <w:p w:rsidR="003E0361" w:rsidRPr="00EE74D5" w:rsidRDefault="003E0361" w:rsidP="00631736">
      <w:pPr>
        <w:ind w:left="0" w:right="630"/>
      </w:pP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3867A8" w:rsidTr="00970C8C">
        <w:tc>
          <w:tcPr>
            <w:tcW w:w="4590" w:type="dxa"/>
            <w:shd w:val="clear" w:color="auto" w:fill="008272"/>
            <w:vAlign w:val="center"/>
          </w:tcPr>
          <w:p w:rsidR="00DB3741" w:rsidRDefault="00D27525" w:rsidP="00DB3741">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DB3741" w:rsidRDefault="00DB3741" w:rsidP="00DB3741">
            <w:pPr>
              <w:ind w:left="0" w:right="1008"/>
              <w:jc w:val="center"/>
              <w:rPr>
                <w:rFonts w:asciiTheme="majorHAnsi" w:eastAsia="Times New Roman" w:hAnsiTheme="majorHAnsi" w:cstheme="majorHAnsi"/>
                <w:b/>
                <w:bCs/>
                <w:color w:val="FFFFFF" w:themeColor="background1"/>
                <w:sz w:val="24"/>
                <w:szCs w:val="24"/>
              </w:rPr>
            </w:pPr>
          </w:p>
          <w:p w:rsidR="00DB3741" w:rsidRDefault="00D27525" w:rsidP="00DB3741">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sidR="00970C8C">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DB3741" w:rsidRDefault="00DB3741" w:rsidP="00DB3741">
            <w:pPr>
              <w:ind w:left="0" w:right="1008"/>
              <w:jc w:val="center"/>
              <w:rPr>
                <w:rFonts w:ascii="Times New Roman" w:eastAsia="Times New Roman" w:hAnsi="Times New Roman" w:cs="Times New Roman"/>
                <w:b/>
                <w:bCs/>
                <w:color w:val="FFFFFF" w:themeColor="background1"/>
                <w:sz w:val="24"/>
                <w:szCs w:val="24"/>
              </w:rPr>
            </w:pPr>
          </w:p>
        </w:tc>
      </w:tr>
      <w:tr w:rsidR="003867A8" w:rsidTr="00970C8C">
        <w:tc>
          <w:tcPr>
            <w:tcW w:w="4590" w:type="dxa"/>
          </w:tcPr>
          <w:p w:rsidR="003867A8" w:rsidRPr="00970C8C" w:rsidRDefault="00DB3741" w:rsidP="00560B43">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3867A8"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F524BC"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3867A8" w:rsidTr="00970C8C">
        <w:tc>
          <w:tcPr>
            <w:tcW w:w="4590" w:type="dxa"/>
          </w:tcPr>
          <w:p w:rsidR="003867A8" w:rsidRPr="00970C8C" w:rsidRDefault="00BC5A5B" w:rsidP="00560B43">
            <w:pPr>
              <w:ind w:left="0"/>
              <w:rPr>
                <w:rFonts w:ascii="Times New Roman" w:hAnsi="Times New Roman"/>
              </w:rPr>
            </w:pPr>
            <w:r>
              <w:rPr>
                <w:rFonts w:ascii="Times New Roman" w:hAnsi="Times New Roman"/>
              </w:rPr>
              <w:t>Cost factors approved through the state’s budget process</w:t>
            </w:r>
          </w:p>
        </w:tc>
        <w:tc>
          <w:tcPr>
            <w:tcW w:w="5183" w:type="dxa"/>
          </w:tcPr>
          <w:p w:rsidR="003867A8"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Compensation plan changes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Fee increase calculations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4705AE">
            <w:pPr>
              <w:ind w:left="0"/>
              <w:rPr>
                <w:rFonts w:ascii="Times New Roman" w:hAnsi="Times New Roman"/>
              </w:rPr>
            </w:pPr>
            <w:r>
              <w:rPr>
                <w:rFonts w:ascii="Times New Roman" w:hAnsi="Times New Roman"/>
              </w:rPr>
              <w:t>DEQ 2011-13 Legislatively Approved Budget</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4705AE">
            <w:pPr>
              <w:ind w:left="0"/>
              <w:rPr>
                <w:rFonts w:ascii="Times New Roman" w:hAnsi="Times New Roman"/>
              </w:rPr>
            </w:pPr>
            <w:r>
              <w:rPr>
                <w:rFonts w:ascii="Times New Roman" w:hAnsi="Times New Roman"/>
              </w:rPr>
              <w:t xml:space="preserve">DEQ 2013-15 Governor’s Balanced Budget </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DEQ’s water quality permit database</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Application and annual fee invoice records</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560B43" w:rsidTr="00970C8C">
        <w:tc>
          <w:tcPr>
            <w:tcW w:w="4590" w:type="dxa"/>
          </w:tcPr>
          <w:p w:rsidR="00560B43" w:rsidRPr="00970C8C" w:rsidRDefault="00BC5A5B" w:rsidP="00560B43">
            <w:pPr>
              <w:ind w:left="0"/>
              <w:rPr>
                <w:rFonts w:ascii="Times New Roman" w:hAnsi="Times New Roman"/>
              </w:rPr>
            </w:pPr>
            <w:r>
              <w:rPr>
                <w:rFonts w:ascii="Times New Roman" w:hAnsi="Times New Roman"/>
              </w:rPr>
              <w:t>Oregon Revised Statutes 468B.051</w:t>
            </w:r>
          </w:p>
        </w:tc>
        <w:tc>
          <w:tcPr>
            <w:tcW w:w="5183" w:type="dxa"/>
          </w:tcPr>
          <w:p w:rsidR="00560B43" w:rsidRPr="00970C8C" w:rsidRDefault="00BC5A5B"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57E4" w:rsidRDefault="005657E4"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365361" w:rsidRDefault="00365361"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970C8C" w:rsidRDefault="00970C8C" w:rsidP="003867A8">
      <w:pPr>
        <w:ind w:left="720" w:right="1008"/>
        <w:rPr>
          <w:rFonts w:ascii="Times New Roman" w:eastAsia="Times New Roman" w:hAnsi="Times New Roman" w:cs="Times New Roman"/>
          <w:bCs/>
          <w:color w:val="000000" w:themeColor="text1"/>
        </w:rPr>
        <w:sectPr w:rsidR="00970C8C"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sidR="004705AE">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6F02EB" w:rsidRPr="004431A7" w:rsidRDefault="007A5E78" w:rsidP="004431A7">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sidR="004705AE">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sidR="004705AE">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sidR="004705AE">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sidR="004705AE">
              <w:rPr>
                <w:rFonts w:ascii="Times New Roman" w:hAnsi="Times New Roman" w:cs="Times New Roman"/>
                <w:b w:val="0"/>
                <w:sz w:val="24"/>
                <w:szCs w:val="24"/>
              </w:rPr>
              <w:t xml:space="preserve">affected </w:t>
            </w:r>
            <w:r>
              <w:rPr>
                <w:rFonts w:ascii="Times New Roman" w:hAnsi="Times New Roman" w:cs="Times New Roman"/>
                <w:b w:val="0"/>
                <w:sz w:val="24"/>
                <w:szCs w:val="24"/>
              </w:rPr>
              <w:t>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12596F" w:rsidRPr="004431A7" w:rsidRDefault="00595F6D" w:rsidP="004431A7">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12596F" w:rsidRPr="0065626B" w:rsidRDefault="0012596F" w:rsidP="004431A7">
            <w:pPr>
              <w:pStyle w:val="ListParagraph"/>
              <w:spacing w:after="120"/>
              <w:ind w:left="342"/>
              <w:outlineLvl w:val="0"/>
              <w:rPr>
                <w:rFonts w:asciiTheme="majorHAnsi" w:eastAsia="Times New Roman" w:hAnsiTheme="majorHAnsi" w:cstheme="majorHAnsi"/>
              </w:rPr>
            </w:pPr>
          </w:p>
        </w:tc>
      </w:tr>
    </w:tbl>
    <w:p w:rsidR="00970C8C" w:rsidRDefault="00970C8C" w:rsidP="008520FC">
      <w:pPr>
        <w:ind w:left="0"/>
        <w:outlineLvl w:val="0"/>
        <w:rPr>
          <w:rFonts w:ascii="Times New Roman" w:eastAsia="Times New Roman" w:hAnsi="Times New Roman" w:cs="Times New Roman"/>
          <w:bCs/>
          <w:color w:val="786E54"/>
        </w:rPr>
        <w:sectPr w:rsidR="00970C8C" w:rsidSect="004C1BAD">
          <w:pgSz w:w="12240" w:h="15840"/>
          <w:pgMar w:top="1080" w:right="900" w:bottom="1080" w:left="360" w:header="720" w:footer="720" w:gutter="432"/>
          <w:cols w:space="720"/>
          <w:docGrid w:linePitch="360"/>
        </w:sect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1E0488" w:rsidRPr="00216B1C" w:rsidRDefault="00F32359" w:rsidP="00216B1C">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w:t>
            </w:r>
            <w:r w:rsidR="004C6895">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6F02EB" w:rsidRPr="00196B9E" w:rsidRDefault="006F02EB" w:rsidP="00216B1C">
            <w:pPr>
              <w:pStyle w:val="ListParagraph"/>
              <w:spacing w:after="120"/>
              <w:ind w:left="342"/>
              <w:outlineLvl w:val="0"/>
              <w:rPr>
                <w:rFonts w:asciiTheme="majorHAnsi" w:eastAsia="Times New Roman" w:hAnsiTheme="majorHAnsi" w:cstheme="majorHAnsi"/>
                <w:highlight w:val="yellow"/>
              </w:rPr>
            </w:pPr>
          </w:p>
        </w:tc>
      </w:tr>
    </w:tbl>
    <w:p w:rsidR="00733E6D" w:rsidRPr="004E1049" w:rsidRDefault="00D57C32" w:rsidP="004E1049">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sidR="00142A04">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32C0D" w:rsidRPr="004E1049" w:rsidRDefault="00665227" w:rsidP="004E1049">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w:t>
      </w:r>
      <w:r w:rsidR="00142A04">
        <w:rPr>
          <w:rFonts w:ascii="Times New Roman" w:hAnsi="Times New Roman" w:cs="Times New Roman"/>
          <w:color w:val="000000"/>
        </w:rPr>
        <w:t>depends on</w:t>
      </w:r>
      <w:r w:rsidR="009747C7"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10488D" w:rsidRPr="004E1049" w:rsidRDefault="0010488D" w:rsidP="004E1049">
      <w:pPr>
        <w:ind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w:t>
      </w:r>
      <w:r w:rsidR="00142A04">
        <w:rPr>
          <w:rFonts w:ascii="Times New Roman" w:hAnsi="Times New Roman" w:cs="Times New Roman"/>
          <w:color w:val="000000"/>
        </w:rPr>
        <w:t xml:space="preserve">depends </w:t>
      </w:r>
      <w:r w:rsidR="00672102"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4E1049" w:rsidRPr="004E1049" w:rsidRDefault="004E1049" w:rsidP="004E1049">
      <w:pPr>
        <w:spacing w:after="120"/>
        <w:ind w:left="0"/>
        <w:outlineLvl w:val="0"/>
        <w:rPr>
          <w:rFonts w:ascii="Times New Roman" w:eastAsia="Times New Roman" w:hAnsi="Times New Roman" w:cs="Times New Roman"/>
          <w:highlight w:val="yellow"/>
        </w:rPr>
      </w:pPr>
    </w:p>
    <w:p w:rsidR="00970C8C" w:rsidRDefault="00970C8C" w:rsidP="005B2930">
      <w:pPr>
        <w:spacing w:after="120"/>
        <w:ind w:left="720"/>
        <w:outlineLvl w:val="0"/>
        <w:rPr>
          <w:rFonts w:asciiTheme="majorHAnsi" w:eastAsia="Times New Roman" w:hAnsiTheme="majorHAnsi" w:cstheme="majorHAnsi"/>
          <w:bCs/>
          <w:color w:val="504938"/>
          <w:sz w:val="22"/>
          <w:szCs w:val="22"/>
        </w:rPr>
        <w:sectPr w:rsidR="00970C8C" w:rsidSect="004C1BAD">
          <w:pgSz w:w="12240" w:h="15840"/>
          <w:pgMar w:top="1080" w:right="900" w:bottom="1080" w:left="360" w:header="720" w:footer="720" w:gutter="432"/>
          <w:cols w:space="720"/>
          <w:docGrid w:linePitch="360"/>
        </w:sect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A225D4" w:rsidRPr="00AB0850" w:rsidRDefault="005B2930" w:rsidP="00631050">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970C8C" w:rsidRDefault="00970C8C"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0191B" w:rsidRDefault="00B35715"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DEQ </w:t>
      </w:r>
      <w:r w:rsidR="0050074A" w:rsidRPr="00AB0850">
        <w:rPr>
          <w:rFonts w:ascii="Times New Roman" w:hAnsi="Times New Roman" w:cs="Times New Roman"/>
          <w:iCs/>
          <w:color w:val="000000" w:themeColor="text1"/>
        </w:rPr>
        <w:t xml:space="preserve">met </w:t>
      </w:r>
      <w:r w:rsidR="0050074A"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0050074A"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0050074A"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7"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8"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19"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DB3741" w:rsidRDefault="00A574E7" w:rsidP="00DB3741">
      <w:pPr>
        <w:ind w:left="720" w:right="108"/>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w:t>
      </w:r>
      <w:r w:rsidR="00142A04">
        <w:rPr>
          <w:rFonts w:ascii="Times New Roman" w:hAnsi="Times New Roman" w:cs="Times New Roman"/>
        </w:rPr>
        <w:t>-</w:t>
      </w:r>
      <w:r w:rsidR="0050074A" w:rsidRPr="00AB0850">
        <w:rPr>
          <w:rFonts w:ascii="Times New Roman" w:hAnsi="Times New Roman" w:cs="Times New Roman"/>
        </w:rPr>
        <w:t>square</w:t>
      </w:r>
      <w:r w:rsidR="00142A04">
        <w:rPr>
          <w:rFonts w:ascii="Times New Roman" w:hAnsi="Times New Roman" w:cs="Times New Roman"/>
        </w:rPr>
        <w:t>-</w:t>
      </w:r>
      <w:r w:rsidR="0050074A" w:rsidRPr="00AB0850">
        <w:rPr>
          <w:rFonts w:ascii="Times New Roman" w:hAnsi="Times New Roman" w:cs="Times New Roman"/>
        </w:rPr>
        <w:t>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 if the parcel is part of a common plan of development disturbing one or more acres. A builder of a 6,000</w:t>
      </w:r>
      <w:r w:rsidR="00142A04">
        <w:rPr>
          <w:rFonts w:ascii="Times New Roman" w:hAnsi="Times New Roman" w:cs="Times New Roman"/>
        </w:rPr>
        <w:t>-</w:t>
      </w:r>
      <w:r w:rsidRPr="00AB0850">
        <w:rPr>
          <w:rFonts w:ascii="Times New Roman" w:hAnsi="Times New Roman" w:cs="Times New Roman"/>
        </w:rPr>
        <w:t>square</w:t>
      </w:r>
      <w:r w:rsidR="00142A04">
        <w:rPr>
          <w:rFonts w:ascii="Times New Roman" w:hAnsi="Times New Roman" w:cs="Times New Roman"/>
        </w:rPr>
        <w:t>-</w:t>
      </w:r>
      <w:r w:rsidRPr="00AB0850">
        <w:rPr>
          <w:rFonts w:ascii="Times New Roman" w:hAnsi="Times New Roman" w:cs="Times New Roman"/>
        </w:rPr>
        <w:t>foot parcel that is not part of a common plan of development disturbing one or more acres</w:t>
      </w:r>
      <w:r w:rsidR="0050074A" w:rsidRPr="00AB0850">
        <w:rPr>
          <w:rFonts w:ascii="Times New Roman" w:hAnsi="Times New Roman" w:cs="Times New Roman"/>
        </w:rPr>
        <w:t xml:space="preserve"> would</w:t>
      </w:r>
      <w:r w:rsidRPr="00AB0850">
        <w:rPr>
          <w:rFonts w:ascii="Times New Roman" w:hAnsi="Times New Roman" w:cs="Times New Roman"/>
        </w:rPr>
        <w:t xml:space="preserve"> not be required to obtain a construction </w:t>
      </w:r>
      <w:proofErr w:type="spellStart"/>
      <w:r w:rsidRPr="00AB0850">
        <w:rPr>
          <w:rFonts w:ascii="Times New Roman" w:hAnsi="Times New Roman" w:cs="Times New Roman"/>
        </w:rPr>
        <w:t>stormwater</w:t>
      </w:r>
      <w:proofErr w:type="spellEnd"/>
      <w:r w:rsidRPr="00AB0850">
        <w:rPr>
          <w:rFonts w:ascii="Times New Roman" w:hAnsi="Times New Roman" w:cs="Times New Roman"/>
        </w:rPr>
        <w:t xml:space="preserve">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w:t>
      </w:r>
      <w:r w:rsidR="00142A04">
        <w:rPr>
          <w:rFonts w:ascii="Times New Roman" w:hAnsi="Times New Roman" w:cs="Times New Roman"/>
        </w:rPr>
        <w:t>affect</w:t>
      </w:r>
      <w:r w:rsidRPr="00AB0850">
        <w:rPr>
          <w:rFonts w:ascii="Times New Roman" w:hAnsi="Times New Roman" w:cs="Times New Roman"/>
        </w:rPr>
        <w:t xml:space="preserve"> projects by </w:t>
      </w:r>
      <w:r w:rsidR="00142A04">
        <w:rPr>
          <w:rFonts w:ascii="Times New Roman" w:hAnsi="Times New Roman" w:cs="Times New Roman"/>
        </w:rPr>
        <w:t>altering</w:t>
      </w:r>
      <w:r w:rsidRPr="00AB0850">
        <w:rPr>
          <w:rFonts w:ascii="Times New Roman" w:hAnsi="Times New Roman" w:cs="Times New Roman"/>
        </w:rPr>
        <w:t xml:space="preserve">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CB54E6" w:rsidRDefault="000226E5" w:rsidP="00F04CA2">
      <w:pPr>
        <w:ind w:left="0" w:right="630"/>
        <w:rPr>
          <w:color w:val="000000" w:themeColor="text1"/>
        </w:rPr>
        <w:sectPr w:rsidR="000226E5" w:rsidRPr="00CB54E6" w:rsidSect="004C1BAD">
          <w:pgSz w:w="12240" w:h="15840"/>
          <w:pgMar w:top="1080" w:right="900" w:bottom="1080" w:left="360" w:header="720" w:footer="720" w:gutter="432"/>
          <w:cols w:space="720"/>
          <w:docGrid w:linePitch="360"/>
        </w:sect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2"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C924BC"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3"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4"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0234F5" w:rsidRDefault="000234F5" w:rsidP="00CB5339">
      <w:pPr>
        <w:spacing w:after="120"/>
        <w:ind w:left="360"/>
        <w:rPr>
          <w:rFonts w:asciiTheme="majorHAnsi" w:eastAsia="Times New Roman" w:hAnsiTheme="majorHAnsi" w:cstheme="majorHAnsi"/>
          <w:bCs/>
          <w:color w:val="504938"/>
          <w:sz w:val="22"/>
          <w:szCs w:val="22"/>
        </w:rPr>
        <w:sectPr w:rsidR="000234F5" w:rsidSect="00700417">
          <w:pgSz w:w="12240" w:h="15840"/>
          <w:pgMar w:top="1080" w:right="360" w:bottom="1080" w:left="360" w:header="720" w:footer="720" w:gutter="432"/>
          <w:cols w:space="720"/>
          <w:docGrid w:linePitch="360"/>
        </w:sect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lastRenderedPageBreak/>
        <w:t xml:space="preserve">Determination  </w:t>
      </w:r>
    </w:p>
    <w:p w:rsidR="00DB3741" w:rsidRDefault="005A3C33" w:rsidP="00DB374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000234F5">
        <w:rPr>
          <w:rFonts w:ascii="Times New Roman" w:eastAsia="Times New Roman" w:hAnsi="Times New Roman" w:cs="Times New Roman"/>
          <w:b/>
        </w:rPr>
        <w:t>:</w:t>
      </w:r>
    </w:p>
    <w:p w:rsidR="00DB3741" w:rsidRPr="00DB3741" w:rsidRDefault="00DB3741" w:rsidP="00DB3741">
      <w:pPr>
        <w:pStyle w:val="ListParagraph"/>
        <w:numPr>
          <w:ilvl w:val="0"/>
          <w:numId w:val="26"/>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DB3741" w:rsidRPr="00DB3741" w:rsidRDefault="00DB3741" w:rsidP="00DB3741">
      <w:pPr>
        <w:pStyle w:val="ListParagraph"/>
        <w:numPr>
          <w:ilvl w:val="0"/>
          <w:numId w:val="26"/>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sidR="00817BD3">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DB3741" w:rsidRPr="00DB3741" w:rsidRDefault="00DB3741" w:rsidP="00DB3741">
      <w:pPr>
        <w:pStyle w:val="ListParagraph"/>
        <w:numPr>
          <w:ilvl w:val="0"/>
          <w:numId w:val="26"/>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sidR="00F04CA2">
        <w:rPr>
          <w:rFonts w:ascii="Times New Roman" w:hAnsi="Times New Roman" w:cs="Times New Roman"/>
        </w:rPr>
        <w:t xml:space="preserve"> is</w:t>
      </w:r>
      <w:r w:rsidR="00F04CA2">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sidR="00F04CA2">
        <w:rPr>
          <w:rFonts w:ascii="Times New Roman" w:eastAsia="Times New Roman" w:hAnsi="Times New Roman" w:cs="Times New Roman"/>
        </w:rPr>
        <w:t>y</w:t>
      </w:r>
      <w:r w:rsidRPr="00DB3741">
        <w:rPr>
          <w:rFonts w:ascii="Times New Roman" w:eastAsia="Times New Roman" w:hAnsi="Times New Roman" w:cs="Times New Roman"/>
        </w:rPr>
        <w:t xml:space="preserve"> </w:t>
      </w:r>
      <w:r w:rsidR="000234F5">
        <w:rPr>
          <w:rFonts w:ascii="Times New Roman" w:eastAsia="Times New Roman" w:hAnsi="Times New Roman" w:cs="Times New Roman"/>
        </w:rPr>
        <w:t xml:space="preserve">identified in the </w:t>
      </w:r>
      <w:r w:rsidR="000234F5" w:rsidRPr="000234F5">
        <w:rPr>
          <w:rFonts w:ascii="Times New Roman" w:eastAsia="Times New Roman" w:hAnsi="Times New Roman" w:cs="Times New Roman"/>
        </w:rPr>
        <w:t xml:space="preserve">DEQ State Agency Coordination Program </w:t>
      </w:r>
      <w:r w:rsidR="000234F5">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0234F5" w:rsidRDefault="000234F5" w:rsidP="00171F35">
      <w:pPr>
        <w:pStyle w:val="ListParagraph"/>
        <w:ind w:left="810" w:right="634"/>
        <w:contextualSpacing w:val="0"/>
        <w:rPr>
          <w:rFonts w:ascii="Times New Roman" w:eastAsia="Times New Roman" w:hAnsi="Times New Roman" w:cs="Times New Roman"/>
        </w:rPr>
      </w:pP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DB3741" w:rsidRDefault="00C9239E" w:rsidP="00DB3741">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DEQ continue with its proposal</w:t>
      </w:r>
      <w:r w:rsidR="002202E1">
        <w:rPr>
          <w:rFonts w:ascii="Times New Roman" w:eastAsia="Times New Roman" w:hAnsi="Times New Roman" w:cs="Times New Roman"/>
        </w:rPr>
        <w:t xml:space="preserve">. </w:t>
      </w:r>
      <w:r w:rsidR="00161886">
        <w:rPr>
          <w:rFonts w:ascii="Times New Roman" w:eastAsia="Times New Roman" w:hAnsi="Times New Roman" w:cs="Times New Roman"/>
        </w:rPr>
        <w:t>Following the meeting, t</w:t>
      </w:r>
      <w:r w:rsidR="00DC04D1" w:rsidRPr="00CC0E2F">
        <w:rPr>
          <w:rFonts w:ascii="Times New Roman" w:eastAsia="Times New Roman" w:hAnsi="Times New Roman" w:cs="Times New Roman"/>
        </w:rPr>
        <w:t xml:space="preserve">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F04CA2">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sidR="008726F8">
        <w:rPr>
          <w:rFonts w:ascii="Times New Roman" w:eastAsia="Times New Roman" w:hAnsi="Times New Roman" w:cs="Times New Roman"/>
          <w:bCs/>
        </w:rPr>
        <w:t>will share</w:t>
      </w:r>
      <w:r w:rsidRPr="00CC0E2F">
        <w:rPr>
          <w:rFonts w:ascii="Times New Roman" w:eastAsia="Times New Roman" w:hAnsi="Times New Roman" w:cs="Times New Roman"/>
          <w:bCs/>
        </w:rPr>
        <w:t xml:space="preserve"> information about this rulemaking with the </w:t>
      </w:r>
      <w:r w:rsidR="00E93D09">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w:t>
      </w:r>
      <w:r w:rsidR="00DB3741" w:rsidRPr="00DB3741">
        <w:rPr>
          <w:rFonts w:ascii="Times New Roman" w:eastAsia="Times New Roman" w:hAnsi="Times New Roman" w:cs="Times New Roman"/>
        </w:rPr>
        <w:t xml:space="preserve">the Director's Dialogue </w:t>
      </w:r>
      <w:r w:rsidR="008726F8" w:rsidRPr="000234F5">
        <w:rPr>
          <w:rFonts w:ascii="Times New Roman" w:eastAsia="Times New Roman" w:hAnsi="Times New Roman" w:cs="Times New Roman"/>
          <w:bCs/>
          <w:color w:val="000000" w:themeColor="text1"/>
        </w:rPr>
        <w:t>Aug. 21</w:t>
      </w:r>
      <w:r w:rsidR="00FE52C2" w:rsidRPr="000234F5">
        <w:rPr>
          <w:rFonts w:ascii="Times New Roman" w:eastAsia="Times New Roman" w:hAnsi="Times New Roman" w:cs="Times New Roman"/>
          <w:bCs/>
          <w:color w:val="000000" w:themeColor="text1"/>
        </w:rPr>
        <w:t xml:space="preserve">, </w:t>
      </w:r>
      <w:r w:rsidR="008726F8" w:rsidRPr="000234F5">
        <w:rPr>
          <w:rFonts w:ascii="Times New Roman" w:eastAsia="Times New Roman" w:hAnsi="Times New Roman" w:cs="Times New Roman"/>
          <w:bCs/>
          <w:color w:val="000000" w:themeColor="text1"/>
        </w:rPr>
        <w:t>2013</w:t>
      </w:r>
      <w:r w:rsidR="00DB3741" w:rsidRPr="00DB3741">
        <w:rPr>
          <w:rFonts w:ascii="Times New Roman" w:eastAsia="Times New Roman" w:hAnsi="Times New Roman" w:cs="Times New Roman"/>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5"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8726F8">
        <w:rPr>
          <w:rFonts w:ascii="Times New Roman" w:eastAsia="Times New Roman" w:hAnsi="Times New Roman" w:cs="Times New Roman"/>
          <w:bCs/>
        </w:rPr>
        <w:t xml:space="preserve">July </w:t>
      </w:r>
      <w:r w:rsidR="008726F8" w:rsidRPr="008726F8">
        <w:rPr>
          <w:rFonts w:ascii="Times New Roman" w:eastAsia="Times New Roman" w:hAnsi="Times New Roman" w:cs="Times New Roman"/>
          <w:bCs/>
        </w:rPr>
        <w:t>22</w:t>
      </w:r>
      <w:r w:rsidR="00F867C6" w:rsidRPr="008726F8">
        <w:rPr>
          <w:rFonts w:ascii="Times New Roman" w:eastAsia="Times New Roman" w:hAnsi="Times New Roman" w:cs="Times New Roman"/>
          <w:bCs/>
        </w:rPr>
        <w:t xml:space="preserve">, </w:t>
      </w:r>
      <w:r w:rsidR="00445F5E" w:rsidRPr="008726F8">
        <w:rPr>
          <w:rFonts w:ascii="Times New Roman" w:eastAsia="Times New Roman" w:hAnsi="Times New Roman" w:cs="Times New Roman"/>
          <w:bCs/>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proofErr w:type="gramEnd"/>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proofErr w:type="spellStart"/>
      <w:r w:rsidR="001F2D3C" w:rsidRPr="00CC0E2F">
        <w:rPr>
          <w:rFonts w:ascii="Times New Roman" w:eastAsia="Times New Roman" w:hAnsi="Times New Roman" w:cs="Times New Roman"/>
          <w:color w:val="000000" w:themeColor="text1"/>
        </w:rPr>
        <w:t>GovDelivery</w:t>
      </w:r>
      <w:proofErr w:type="spellEnd"/>
      <w:r w:rsidR="001F2D3C" w:rsidRPr="00CC0E2F">
        <w:rPr>
          <w:rFonts w:ascii="Times New Roman" w:eastAsia="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proofErr w:type="gramStart"/>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proofErr w:type="gramEnd"/>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6"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E4717A">
        <w:rPr>
          <w:rFonts w:ascii="Times New Roman" w:eastAsia="Times New Roman" w:hAnsi="Times New Roman" w:cs="Times New Roman"/>
          <w:bCs/>
        </w:rPr>
        <w:t>July 22</w:t>
      </w:r>
      <w:r w:rsidR="00445F5E" w:rsidRPr="00CC0E2F">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 Key legislators included:</w:t>
      </w:r>
    </w:p>
    <w:p w:rsidR="00C22E0C" w:rsidRPr="00541C3E" w:rsidRDefault="00541C3E" w:rsidP="00541C3E">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866F57" w:rsidRPr="00541C3E" w:rsidRDefault="00541C3E" w:rsidP="00541C3E">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E4717A" w:rsidRPr="00E4717A">
        <w:rPr>
          <w:rFonts w:ascii="Times New Roman" w:eastAsia="Times New Roman" w:hAnsi="Times New Roman" w:cs="Times New Roman"/>
          <w:bCs/>
        </w:rPr>
        <w:t>July 22</w:t>
      </w:r>
      <w:r w:rsidR="00FE52C2" w:rsidRPr="00E4717A">
        <w:rPr>
          <w:rFonts w:ascii="Times New Roman" w:eastAsia="Times New Roman" w:hAnsi="Times New Roman" w:cs="Times New Roman"/>
          <w:bCs/>
        </w:rPr>
        <w:t xml:space="preserve">, </w:t>
      </w:r>
      <w:r w:rsidR="00E4717A" w:rsidRPr="00E4717A">
        <w:rPr>
          <w:rFonts w:ascii="Times New Roman" w:eastAsia="Times New Roman" w:hAnsi="Times New Roman" w:cs="Times New Roman"/>
          <w:bCs/>
        </w:rPr>
        <w:t>2013</w:t>
      </w:r>
      <w:r w:rsidRPr="00CC0E2F">
        <w:rPr>
          <w:rFonts w:ascii="Times New Roman" w:eastAsia="Times New Roman" w:hAnsi="Times New Roman" w:cs="Times New Roman"/>
          <w:color w:val="000000" w:themeColor="text1"/>
        </w:rPr>
        <w:t>.</w:t>
      </w:r>
    </w:p>
    <w:p w:rsidR="00CD3519" w:rsidRDefault="00C22E0C" w:rsidP="00CD3519">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B4779D" w:rsidRPr="00CC0E2F">
        <w:rPr>
          <w:rFonts w:ascii="Times New Roman" w:eastAsia="Times New Roman" w:hAnsi="Times New Roman" w:cs="Times New Roman"/>
          <w:color w:val="000000" w:themeColor="text1"/>
        </w:rPr>
        <w:t>.</w:t>
      </w:r>
    </w:p>
    <w:p w:rsidR="00CD3519" w:rsidRDefault="00CD3519" w:rsidP="00CD3519">
      <w:pPr>
        <w:spacing w:after="120"/>
        <w:ind w:right="630"/>
        <w:outlineLvl w:val="0"/>
        <w:rPr>
          <w:rFonts w:asciiTheme="majorHAnsi" w:eastAsia="Times New Roman" w:hAnsiTheme="majorHAnsi" w:cstheme="majorHAnsi"/>
          <w:bCs/>
          <w:color w:val="504938"/>
          <w:sz w:val="22"/>
          <w:szCs w:val="22"/>
        </w:rPr>
      </w:pPr>
    </w:p>
    <w:p w:rsidR="00B26F3D" w:rsidRPr="00CD3519" w:rsidRDefault="00B26F3D" w:rsidP="00CD3519">
      <w:pPr>
        <w:spacing w:after="120"/>
        <w:ind w:right="630"/>
        <w:outlineLvl w:val="0"/>
        <w:rPr>
          <w:rFonts w:ascii="Times New Roman" w:eastAsia="Times New Roman" w:hAnsi="Times New Roman" w:cs="Times New Roman"/>
          <w:color w:val="000000" w:themeColor="text1"/>
        </w:rPr>
      </w:pPr>
      <w:r w:rsidRPr="00CD3519">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541C3E" w:rsidRPr="00817BD3">
        <w:rPr>
          <w:rFonts w:ascii="Times New Roman" w:eastAsia="Times New Roman" w:hAnsi="Times New Roman" w:cs="Times New Roman"/>
        </w:rPr>
        <w:t>one</w:t>
      </w:r>
      <w:r w:rsidR="00A77657" w:rsidRPr="00CC0E2F">
        <w:rPr>
          <w:rFonts w:ascii="Times New Roman" w:eastAsia="Times New Roman" w:hAnsi="Times New Roman" w:cs="Times New Roman"/>
          <w:bCs/>
          <w:color w:val="000000" w:themeColor="text1"/>
        </w:rPr>
        <w:t xml:space="preserve"> public hearing</w:t>
      </w:r>
      <w:r w:rsidR="00817BD3">
        <w:rPr>
          <w:rFonts w:ascii="Times New Roman" w:eastAsia="Times New Roman" w:hAnsi="Times New Roman" w:cs="Times New Roman"/>
          <w:bCs/>
          <w:color w:val="000000" w:themeColor="text1"/>
        </w:rPr>
        <w:t>. The table</w:t>
      </w:r>
      <w:r w:rsidR="00D74378" w:rsidRPr="00CC0E2F">
        <w:rPr>
          <w:rFonts w:ascii="Times New Roman" w:eastAsia="Times New Roman" w:hAnsi="Times New Roman" w:cs="Times New Roman"/>
          <w:bCs/>
          <w:color w:val="000000" w:themeColor="text1"/>
        </w:rPr>
        <w:t xml:space="preserve">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7"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8"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xml:space="preserve">. All comments will be summarized and DEQ will respond to comments on the </w:t>
      </w:r>
      <w:r w:rsidR="00E93D09">
        <w:rPr>
          <w:rFonts w:ascii="Times New Roman" w:hAnsi="Times New Roman" w:cs="Times New Roman"/>
        </w:rPr>
        <w:t xml:space="preserve">Oregon </w:t>
      </w:r>
      <w:r w:rsidR="00D74378" w:rsidRPr="00CC0E2F">
        <w:rPr>
          <w:rFonts w:ascii="Times New Roman" w:hAnsi="Times New Roman" w:cs="Times New Roman"/>
        </w:rPr>
        <w:t>Environmental Quality Commission staff report.</w:t>
      </w:r>
    </w:p>
    <w:p w:rsidR="003F0606" w:rsidRDefault="003F0606" w:rsidP="00541C3E">
      <w:pPr>
        <w:ind w:left="0"/>
        <w:rPr>
          <w:b/>
          <w:bCs/>
          <w:color w:val="1F497D"/>
          <w:sz w:val="28"/>
          <w:szCs w:val="28"/>
        </w:rPr>
      </w:pPr>
    </w:p>
    <w:p w:rsidR="00FD324F" w:rsidRDefault="00FD324F" w:rsidP="00A32043">
      <w:pPr>
        <w:rPr>
          <w:b/>
          <w:bCs/>
          <w:color w:val="1F497D"/>
          <w:sz w:val="28"/>
          <w:szCs w:val="28"/>
        </w:rPr>
      </w:pPr>
    </w:p>
    <w:bookmarkStart w:id="5" w:name="_MON_1421138453"/>
    <w:bookmarkEnd w:id="5"/>
    <w:p w:rsidR="00D74378" w:rsidRDefault="00541C3E" w:rsidP="00982C6B">
      <w:pPr>
        <w:ind w:left="0"/>
        <w:rPr>
          <w:b/>
          <w:bCs/>
          <w:color w:val="1F497D"/>
          <w:sz w:val="28"/>
          <w:szCs w:val="28"/>
        </w:rPr>
      </w:pPr>
      <w:r w:rsidRPr="00CB7D27">
        <w:rPr>
          <w:b/>
          <w:bCs/>
          <w:color w:val="1F497D"/>
          <w:sz w:val="28"/>
          <w:szCs w:val="28"/>
        </w:rPr>
        <w:object w:dxaOrig="10406"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6pt;height:176.6pt" o:ole="">
            <v:imagedata r:id="rId29" o:title=""/>
          </v:shape>
          <o:OLEObject Type="Embed" ProgID="Excel.Sheet.12" ShapeID="_x0000_i1025" DrawAspect="Content" ObjectID="_1434269628" r:id="rId30"/>
        </w:object>
      </w:r>
    </w:p>
    <w:p w:rsidR="00982C6B" w:rsidRDefault="00982C6B" w:rsidP="00CE06E5">
      <w:pPr>
        <w:spacing w:after="120"/>
        <w:ind w:left="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E93D09">
        <w:rPr>
          <w:rFonts w:ascii="Times New Roman" w:eastAsia="Times New Roman" w:hAnsi="Times New Roman" w:cs="Times New Roman"/>
          <w:bCs/>
          <w:color w:val="000000" w:themeColor="text1"/>
        </w:rPr>
        <w:t xml:space="preserve">Friday,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DB3741" w:rsidRDefault="005F55EA" w:rsidP="00DB3741">
      <w:pPr>
        <w:pStyle w:val="DEQSMALLHEADLINES"/>
        <w:ind w:left="720" w:right="648"/>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w:t>
      </w:r>
      <w:r w:rsidR="00E93D09">
        <w:rPr>
          <w:rFonts w:ascii="Times New Roman" w:hAnsi="Times New Roman"/>
          <w:b w:val="0"/>
          <w:sz w:val="24"/>
          <w:szCs w:val="24"/>
        </w:rPr>
        <w:t>Oregon E</w:t>
      </w:r>
      <w:r w:rsidRPr="00CC0E2F">
        <w:rPr>
          <w:rFonts w:ascii="Times New Roman" w:hAnsi="Times New Roman"/>
          <w:b w:val="0"/>
          <w:sz w:val="24"/>
          <w:szCs w:val="24"/>
        </w:rPr>
        <w:t xml:space="preserve">nvironmental </w:t>
      </w:r>
      <w:r w:rsidR="00E93D09">
        <w:rPr>
          <w:rFonts w:ascii="Times New Roman" w:hAnsi="Times New Roman"/>
          <w:b w:val="0"/>
          <w:sz w:val="24"/>
          <w:szCs w:val="24"/>
        </w:rPr>
        <w:t>Q</w:t>
      </w:r>
      <w:r w:rsidRPr="00CC0E2F">
        <w:rPr>
          <w:rFonts w:ascii="Times New Roman" w:hAnsi="Times New Roman"/>
          <w:b w:val="0"/>
          <w:sz w:val="24"/>
          <w:szCs w:val="24"/>
        </w:rPr>
        <w:t xml:space="preserve">uality </w:t>
      </w:r>
      <w:r w:rsidR="00E93D09">
        <w:rPr>
          <w:rFonts w:ascii="Times New Roman" w:hAnsi="Times New Roman"/>
          <w:b w:val="0"/>
          <w:sz w:val="24"/>
          <w:szCs w:val="24"/>
        </w:rPr>
        <w:t>C</w:t>
      </w:r>
      <w:r w:rsidRPr="00CC0E2F">
        <w:rPr>
          <w:rFonts w:ascii="Times New Roman" w:hAnsi="Times New Roman"/>
          <w:b w:val="0"/>
          <w:sz w:val="24"/>
          <w:szCs w:val="24"/>
        </w:rPr>
        <w:t xml:space="preserve">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proposed rules are adopted, fees would become effectiv</w:t>
      </w:r>
      <w:r w:rsidRPr="001F0ED5">
        <w:rPr>
          <w:rFonts w:ascii="Times New Roman" w:eastAsia="Times New Roman" w:hAnsi="Times New Roman"/>
          <w:b w:val="0"/>
          <w:bCs/>
          <w:color w:val="000000" w:themeColor="text1"/>
          <w:sz w:val="24"/>
          <w:szCs w:val="24"/>
        </w:rPr>
        <w:t>e</w:t>
      </w:r>
      <w:r w:rsidR="00DB3741" w:rsidRPr="00DB3741">
        <w:rPr>
          <w:rFonts w:ascii="Times New Roman" w:eastAsia="Times New Roman" w:hAnsi="Times New Roman"/>
          <w:b w:val="0"/>
          <w:bCs/>
          <w:color w:val="000000" w:themeColor="text1"/>
          <w:sz w:val="24"/>
          <w:szCs w:val="24"/>
        </w:rPr>
        <w:t xml:space="preserve"> </w:t>
      </w:r>
      <w:r w:rsidRPr="001F0ED5">
        <w:rPr>
          <w:rFonts w:ascii="Times New Roman" w:eastAsia="Times New Roman" w:hAnsi="Times New Roman"/>
          <w:b w:val="0"/>
          <w:bCs/>
          <w:color w:val="000000" w:themeColor="text1"/>
          <w:sz w:val="24"/>
          <w:szCs w:val="24"/>
        </w:rPr>
        <w:t>N</w:t>
      </w:r>
      <w:r w:rsidRPr="00CC0E2F">
        <w:rPr>
          <w:rFonts w:ascii="Times New Roman" w:eastAsia="Times New Roman" w:hAnsi="Times New Roman"/>
          <w:b w:val="0"/>
          <w:bCs/>
          <w:color w:val="000000" w:themeColor="text1"/>
          <w:sz w:val="24"/>
          <w:szCs w:val="24"/>
        </w:rPr>
        <w:t>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509" w:rsidRDefault="00851509" w:rsidP="00F06656">
      <w:r>
        <w:separator/>
      </w:r>
    </w:p>
  </w:endnote>
  <w:endnote w:type="continuationSeparator" w:id="0">
    <w:p w:rsidR="00851509" w:rsidRDefault="00851509"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3115"/>
      <w:docPartObj>
        <w:docPartGallery w:val="Page Numbers (Bottom of Page)"/>
        <w:docPartUnique/>
      </w:docPartObj>
    </w:sdtPr>
    <w:sdtContent>
      <w:p w:rsidR="00851509" w:rsidRDefault="00C924BC">
        <w:pPr>
          <w:pStyle w:val="Footer"/>
          <w:jc w:val="right"/>
        </w:pPr>
        <w:fldSimple w:instr=" PAGE   \* MERGEFORMAT ">
          <w:r w:rsidR="00CD3519">
            <w:rPr>
              <w:noProof/>
            </w:rPr>
            <w:t>12</w:t>
          </w:r>
        </w:fldSimple>
      </w:p>
    </w:sdtContent>
  </w:sdt>
  <w:p w:rsidR="00851509" w:rsidRDefault="00851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509" w:rsidRDefault="00851509" w:rsidP="00F06656">
      <w:r>
        <w:separator/>
      </w:r>
    </w:p>
  </w:footnote>
  <w:footnote w:type="continuationSeparator" w:id="0">
    <w:p w:rsidR="00851509" w:rsidRDefault="00851509"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2"/>
  </w:num>
  <w:num w:numId="4">
    <w:abstractNumId w:val="14"/>
  </w:num>
  <w:num w:numId="5">
    <w:abstractNumId w:val="11"/>
  </w:num>
  <w:num w:numId="6">
    <w:abstractNumId w:val="23"/>
  </w:num>
  <w:num w:numId="7">
    <w:abstractNumId w:val="7"/>
  </w:num>
  <w:num w:numId="8">
    <w:abstractNumId w:val="25"/>
  </w:num>
  <w:num w:numId="9">
    <w:abstractNumId w:val="18"/>
  </w:num>
  <w:num w:numId="10">
    <w:abstractNumId w:val="8"/>
  </w:num>
  <w:num w:numId="11">
    <w:abstractNumId w:val="24"/>
  </w:num>
  <w:num w:numId="12">
    <w:abstractNumId w:val="4"/>
  </w:num>
  <w:num w:numId="13">
    <w:abstractNumId w:val="20"/>
  </w:num>
  <w:num w:numId="14">
    <w:abstractNumId w:val="16"/>
  </w:num>
  <w:num w:numId="15">
    <w:abstractNumId w:val="15"/>
  </w:num>
  <w:num w:numId="16">
    <w:abstractNumId w:val="19"/>
  </w:num>
  <w:num w:numId="17">
    <w:abstractNumId w:val="13"/>
  </w:num>
  <w:num w:numId="18">
    <w:abstractNumId w:val="17"/>
  </w:num>
  <w:num w:numId="19">
    <w:abstractNumId w:val="12"/>
  </w:num>
  <w:num w:numId="20">
    <w:abstractNumId w:val="21"/>
  </w:num>
  <w:num w:numId="21">
    <w:abstractNumId w:val="3"/>
  </w:num>
  <w:num w:numId="22">
    <w:abstractNumId w:val="2"/>
  </w:num>
  <w:num w:numId="23">
    <w:abstractNumId w:val="9"/>
  </w:num>
  <w:num w:numId="24">
    <w:abstractNumId w:val="6"/>
  </w:num>
  <w:num w:numId="25">
    <w:abstractNumId w:val="1"/>
  </w:num>
  <w:num w:numId="26">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2B5D"/>
    <w:rsid w:val="000234F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00B4"/>
    <w:rsid w:val="0007676E"/>
    <w:rsid w:val="00081C34"/>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C6675"/>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2A04"/>
    <w:rsid w:val="0014434D"/>
    <w:rsid w:val="001474B5"/>
    <w:rsid w:val="001547D2"/>
    <w:rsid w:val="00154DBC"/>
    <w:rsid w:val="00157C03"/>
    <w:rsid w:val="001602E5"/>
    <w:rsid w:val="00161886"/>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0ED5"/>
    <w:rsid w:val="001F152D"/>
    <w:rsid w:val="001F178C"/>
    <w:rsid w:val="001F2D3C"/>
    <w:rsid w:val="001F3C33"/>
    <w:rsid w:val="001F544C"/>
    <w:rsid w:val="002023EE"/>
    <w:rsid w:val="002069EC"/>
    <w:rsid w:val="00207EA6"/>
    <w:rsid w:val="00211A52"/>
    <w:rsid w:val="00212A60"/>
    <w:rsid w:val="002134BE"/>
    <w:rsid w:val="00213B1A"/>
    <w:rsid w:val="00216917"/>
    <w:rsid w:val="00216B1C"/>
    <w:rsid w:val="002202E1"/>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484"/>
    <w:rsid w:val="002746B4"/>
    <w:rsid w:val="0029778F"/>
    <w:rsid w:val="00297B70"/>
    <w:rsid w:val="002A1538"/>
    <w:rsid w:val="002A5ACA"/>
    <w:rsid w:val="002B3498"/>
    <w:rsid w:val="002B6D58"/>
    <w:rsid w:val="002B7755"/>
    <w:rsid w:val="002C2945"/>
    <w:rsid w:val="002C7A23"/>
    <w:rsid w:val="002D3526"/>
    <w:rsid w:val="002E27EF"/>
    <w:rsid w:val="002E283F"/>
    <w:rsid w:val="002E4AA0"/>
    <w:rsid w:val="002E4B0F"/>
    <w:rsid w:val="002E54C7"/>
    <w:rsid w:val="002E55DB"/>
    <w:rsid w:val="002E5F1C"/>
    <w:rsid w:val="002E70D5"/>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3D02"/>
    <w:rsid w:val="003970AB"/>
    <w:rsid w:val="00397D49"/>
    <w:rsid w:val="003A039C"/>
    <w:rsid w:val="003A2F55"/>
    <w:rsid w:val="003B28BE"/>
    <w:rsid w:val="003B467D"/>
    <w:rsid w:val="003C12DB"/>
    <w:rsid w:val="003C325E"/>
    <w:rsid w:val="003C6C7E"/>
    <w:rsid w:val="003D1034"/>
    <w:rsid w:val="003D134D"/>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1A7"/>
    <w:rsid w:val="0044333B"/>
    <w:rsid w:val="00444209"/>
    <w:rsid w:val="00445F5E"/>
    <w:rsid w:val="00446FF4"/>
    <w:rsid w:val="00447281"/>
    <w:rsid w:val="0045366E"/>
    <w:rsid w:val="004536FD"/>
    <w:rsid w:val="004546FB"/>
    <w:rsid w:val="004577C0"/>
    <w:rsid w:val="004701BF"/>
    <w:rsid w:val="004705AE"/>
    <w:rsid w:val="00470AD8"/>
    <w:rsid w:val="00471F92"/>
    <w:rsid w:val="00486A85"/>
    <w:rsid w:val="004905F1"/>
    <w:rsid w:val="00494603"/>
    <w:rsid w:val="00496A70"/>
    <w:rsid w:val="00497709"/>
    <w:rsid w:val="004A4C84"/>
    <w:rsid w:val="004A5282"/>
    <w:rsid w:val="004A5AB9"/>
    <w:rsid w:val="004B020E"/>
    <w:rsid w:val="004B100E"/>
    <w:rsid w:val="004B18D2"/>
    <w:rsid w:val="004B22BC"/>
    <w:rsid w:val="004B692D"/>
    <w:rsid w:val="004C1BAD"/>
    <w:rsid w:val="004C2DFC"/>
    <w:rsid w:val="004C4D90"/>
    <w:rsid w:val="004C5246"/>
    <w:rsid w:val="004C5F43"/>
    <w:rsid w:val="004C6895"/>
    <w:rsid w:val="004C6F60"/>
    <w:rsid w:val="004D1140"/>
    <w:rsid w:val="004D5553"/>
    <w:rsid w:val="004E1049"/>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1C3E"/>
    <w:rsid w:val="00542DD8"/>
    <w:rsid w:val="00545A38"/>
    <w:rsid w:val="00551F9A"/>
    <w:rsid w:val="0055208D"/>
    <w:rsid w:val="005537F7"/>
    <w:rsid w:val="00555CBA"/>
    <w:rsid w:val="0055604D"/>
    <w:rsid w:val="00560B43"/>
    <w:rsid w:val="005657E4"/>
    <w:rsid w:val="00566039"/>
    <w:rsid w:val="00567CBA"/>
    <w:rsid w:val="00571C4C"/>
    <w:rsid w:val="00572FA9"/>
    <w:rsid w:val="00574A9F"/>
    <w:rsid w:val="00584C7D"/>
    <w:rsid w:val="005857AA"/>
    <w:rsid w:val="00592199"/>
    <w:rsid w:val="00593446"/>
    <w:rsid w:val="00595F6D"/>
    <w:rsid w:val="00596D65"/>
    <w:rsid w:val="00597F2D"/>
    <w:rsid w:val="005A0C40"/>
    <w:rsid w:val="005A2EBE"/>
    <w:rsid w:val="005A3C33"/>
    <w:rsid w:val="005A424D"/>
    <w:rsid w:val="005B2930"/>
    <w:rsid w:val="005B4EC3"/>
    <w:rsid w:val="005C1EB1"/>
    <w:rsid w:val="005C2CFC"/>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1D26"/>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557CC"/>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17BD3"/>
    <w:rsid w:val="00823509"/>
    <w:rsid w:val="00823C9D"/>
    <w:rsid w:val="008275EE"/>
    <w:rsid w:val="00830C32"/>
    <w:rsid w:val="00830DBB"/>
    <w:rsid w:val="0083323F"/>
    <w:rsid w:val="0083560D"/>
    <w:rsid w:val="00835C99"/>
    <w:rsid w:val="0084391E"/>
    <w:rsid w:val="00846255"/>
    <w:rsid w:val="0085122C"/>
    <w:rsid w:val="00851509"/>
    <w:rsid w:val="008520FC"/>
    <w:rsid w:val="00854517"/>
    <w:rsid w:val="008644B9"/>
    <w:rsid w:val="00866F57"/>
    <w:rsid w:val="008726F8"/>
    <w:rsid w:val="00872B6A"/>
    <w:rsid w:val="0087470D"/>
    <w:rsid w:val="00882392"/>
    <w:rsid w:val="00892BBE"/>
    <w:rsid w:val="00895791"/>
    <w:rsid w:val="008971A4"/>
    <w:rsid w:val="008A154D"/>
    <w:rsid w:val="008A3C19"/>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4C35"/>
    <w:rsid w:val="00914F11"/>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0C8C"/>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15A8"/>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97EB3"/>
    <w:rsid w:val="00AA1A1A"/>
    <w:rsid w:val="00AA3911"/>
    <w:rsid w:val="00AA4C43"/>
    <w:rsid w:val="00AB0850"/>
    <w:rsid w:val="00AB1B3E"/>
    <w:rsid w:val="00AB34D8"/>
    <w:rsid w:val="00AB65D0"/>
    <w:rsid w:val="00AC1660"/>
    <w:rsid w:val="00AC5547"/>
    <w:rsid w:val="00AD0243"/>
    <w:rsid w:val="00AD1230"/>
    <w:rsid w:val="00AD33B5"/>
    <w:rsid w:val="00AD3E2E"/>
    <w:rsid w:val="00AF15AD"/>
    <w:rsid w:val="00AF2322"/>
    <w:rsid w:val="00AF2FD9"/>
    <w:rsid w:val="00AF7BEF"/>
    <w:rsid w:val="00B00484"/>
    <w:rsid w:val="00B0210D"/>
    <w:rsid w:val="00B041EC"/>
    <w:rsid w:val="00B102A6"/>
    <w:rsid w:val="00B105E0"/>
    <w:rsid w:val="00B10CFD"/>
    <w:rsid w:val="00B1210C"/>
    <w:rsid w:val="00B12873"/>
    <w:rsid w:val="00B15DF7"/>
    <w:rsid w:val="00B15EB6"/>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1F80"/>
    <w:rsid w:val="00BB6CA4"/>
    <w:rsid w:val="00BC19AB"/>
    <w:rsid w:val="00BC5A5B"/>
    <w:rsid w:val="00BC6D4E"/>
    <w:rsid w:val="00BD0DC2"/>
    <w:rsid w:val="00BD3CBE"/>
    <w:rsid w:val="00BD464F"/>
    <w:rsid w:val="00BD6173"/>
    <w:rsid w:val="00BE1814"/>
    <w:rsid w:val="00BE3ED7"/>
    <w:rsid w:val="00BE62EF"/>
    <w:rsid w:val="00BE7983"/>
    <w:rsid w:val="00BF05B6"/>
    <w:rsid w:val="00BF347E"/>
    <w:rsid w:val="00BF4061"/>
    <w:rsid w:val="00C02811"/>
    <w:rsid w:val="00C03693"/>
    <w:rsid w:val="00C046A4"/>
    <w:rsid w:val="00C04C45"/>
    <w:rsid w:val="00C10049"/>
    <w:rsid w:val="00C14255"/>
    <w:rsid w:val="00C14AE2"/>
    <w:rsid w:val="00C15DD4"/>
    <w:rsid w:val="00C163B2"/>
    <w:rsid w:val="00C22E0C"/>
    <w:rsid w:val="00C2485D"/>
    <w:rsid w:val="00C257E0"/>
    <w:rsid w:val="00C32274"/>
    <w:rsid w:val="00C348B1"/>
    <w:rsid w:val="00C35520"/>
    <w:rsid w:val="00C363DB"/>
    <w:rsid w:val="00C41243"/>
    <w:rsid w:val="00C4633B"/>
    <w:rsid w:val="00C531D0"/>
    <w:rsid w:val="00C53F0F"/>
    <w:rsid w:val="00C5405A"/>
    <w:rsid w:val="00C603D7"/>
    <w:rsid w:val="00C62C14"/>
    <w:rsid w:val="00C62ECC"/>
    <w:rsid w:val="00C65D06"/>
    <w:rsid w:val="00C67213"/>
    <w:rsid w:val="00C708DA"/>
    <w:rsid w:val="00C7432A"/>
    <w:rsid w:val="00C74D58"/>
    <w:rsid w:val="00C76B21"/>
    <w:rsid w:val="00C7789F"/>
    <w:rsid w:val="00C80B08"/>
    <w:rsid w:val="00C80CD7"/>
    <w:rsid w:val="00C83B25"/>
    <w:rsid w:val="00C850ED"/>
    <w:rsid w:val="00C9239E"/>
    <w:rsid w:val="00C924BC"/>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3519"/>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0772"/>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3A42"/>
    <w:rsid w:val="00DA6E1C"/>
    <w:rsid w:val="00DA708D"/>
    <w:rsid w:val="00DA7E32"/>
    <w:rsid w:val="00DB0025"/>
    <w:rsid w:val="00DB3741"/>
    <w:rsid w:val="00DB6947"/>
    <w:rsid w:val="00DB6D3B"/>
    <w:rsid w:val="00DB72A6"/>
    <w:rsid w:val="00DC04D1"/>
    <w:rsid w:val="00DC262C"/>
    <w:rsid w:val="00DC2DCB"/>
    <w:rsid w:val="00DD0234"/>
    <w:rsid w:val="00DD11D4"/>
    <w:rsid w:val="00DD419A"/>
    <w:rsid w:val="00DD4819"/>
    <w:rsid w:val="00DD5959"/>
    <w:rsid w:val="00DF08A1"/>
    <w:rsid w:val="00DF1C23"/>
    <w:rsid w:val="00DF543F"/>
    <w:rsid w:val="00DF7ABD"/>
    <w:rsid w:val="00E0191B"/>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93D09"/>
    <w:rsid w:val="00EA08EF"/>
    <w:rsid w:val="00EA4145"/>
    <w:rsid w:val="00EA4362"/>
    <w:rsid w:val="00EA4AE2"/>
    <w:rsid w:val="00EB1A66"/>
    <w:rsid w:val="00EB2CFC"/>
    <w:rsid w:val="00EB765B"/>
    <w:rsid w:val="00EC1212"/>
    <w:rsid w:val="00EC2D21"/>
    <w:rsid w:val="00EC3D23"/>
    <w:rsid w:val="00EC6B10"/>
    <w:rsid w:val="00EC7DCD"/>
    <w:rsid w:val="00ED49D2"/>
    <w:rsid w:val="00ED72B2"/>
    <w:rsid w:val="00EE5DBE"/>
    <w:rsid w:val="00EE6743"/>
    <w:rsid w:val="00EF0526"/>
    <w:rsid w:val="00EF3C02"/>
    <w:rsid w:val="00EF7D3A"/>
    <w:rsid w:val="00F00F86"/>
    <w:rsid w:val="00F016CB"/>
    <w:rsid w:val="00F01B9B"/>
    <w:rsid w:val="00F03115"/>
    <w:rsid w:val="00F043A2"/>
    <w:rsid w:val="00F04C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6A86"/>
    <w:rsid w:val="00FC1B0B"/>
    <w:rsid w:val="00FC2369"/>
    <w:rsid w:val="00FC28B7"/>
    <w:rsid w:val="00FC416F"/>
    <w:rsid w:val="00FC4178"/>
    <w:rsid w:val="00FC5019"/>
    <w:rsid w:val="00FC5C08"/>
    <w:rsid w:val="00FC6F44"/>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openxmlformats.org/officeDocument/2006/relationships/glossaryDocument" Target="glossary/document.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77B7E"/>
    <w:rsid w:val="00295E28"/>
    <w:rsid w:val="002A7D8C"/>
    <w:rsid w:val="002E032E"/>
    <w:rsid w:val="002E668F"/>
    <w:rsid w:val="002F2A75"/>
    <w:rsid w:val="00304F82"/>
    <w:rsid w:val="00331105"/>
    <w:rsid w:val="0033322E"/>
    <w:rsid w:val="00386DB7"/>
    <w:rsid w:val="003C38CE"/>
    <w:rsid w:val="003E3A03"/>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778FC"/>
    <w:rsid w:val="00886247"/>
    <w:rsid w:val="008F63C0"/>
    <w:rsid w:val="00922720"/>
    <w:rsid w:val="00931F6E"/>
    <w:rsid w:val="00937040"/>
    <w:rsid w:val="009E3D97"/>
    <w:rsid w:val="009F564D"/>
    <w:rsid w:val="00A6036A"/>
    <w:rsid w:val="00A9175C"/>
    <w:rsid w:val="00AE2923"/>
    <w:rsid w:val="00C7126E"/>
    <w:rsid w:val="00C84407"/>
    <w:rsid w:val="00C96CBE"/>
    <w:rsid w:val="00CA5805"/>
    <w:rsid w:val="00D35A13"/>
    <w:rsid w:val="00D60F6D"/>
    <w:rsid w:val="00D86299"/>
    <w:rsid w:val="00DB2737"/>
    <w:rsid w:val="00DC11B5"/>
    <w:rsid w:val="00E11D72"/>
    <w:rsid w:val="00E25E74"/>
    <w:rsid w:val="00E546D1"/>
    <w:rsid w:val="00E56AD7"/>
    <w:rsid w:val="00E97FE3"/>
    <w:rsid w:val="00EA6DF3"/>
    <w:rsid w:val="00F17506"/>
    <w:rsid w:val="00F52065"/>
    <w:rsid w:val="00FA0758"/>
    <w:rsid w:val="00FD6E9F"/>
    <w:rsid w:val="00FD7B19"/>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6D69B6F-3B6D-48DD-8D76-92E9DB68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13</cp:revision>
  <cp:lastPrinted>2013-07-02T18:27:00Z</cp:lastPrinted>
  <dcterms:created xsi:type="dcterms:W3CDTF">2013-07-01T19:45:00Z</dcterms:created>
  <dcterms:modified xsi:type="dcterms:W3CDTF">2013-07-02T18:27:00Z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