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79" w:rsidRDefault="00836479" w:rsidP="0083647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August 20, 2012</w:t>
      </w:r>
    </w:p>
    <w:p w:rsidR="00836479" w:rsidRDefault="00836479" w:rsidP="00836479">
      <w:pPr>
        <w:spacing w:after="0" w:line="240" w:lineRule="auto"/>
        <w:rPr>
          <w:rFonts w:ascii="Arial" w:hAnsi="Arial" w:cs="Arial"/>
        </w:rPr>
      </w:pPr>
    </w:p>
    <w:p w:rsidR="00836479" w:rsidRPr="00985CBF" w:rsidRDefault="00836479" w:rsidP="00836479">
      <w:pPr>
        <w:spacing w:after="0" w:line="240" w:lineRule="auto"/>
        <w:rPr>
          <w:rFonts w:ascii="Arial" w:hAnsi="Arial" w:cs="Arial"/>
        </w:rPr>
      </w:pPr>
      <w:r w:rsidRPr="00985CBF">
        <w:rPr>
          <w:rFonts w:ascii="Arial" w:hAnsi="Arial" w:cs="Arial"/>
        </w:rPr>
        <w:t xml:space="preserve">The Honorable Jules Bailey </w:t>
      </w:r>
    </w:p>
    <w:p w:rsidR="00836479" w:rsidRDefault="00836479" w:rsidP="00836479">
      <w:pPr>
        <w:spacing w:after="0" w:line="240" w:lineRule="auto"/>
        <w:rPr>
          <w:rFonts w:ascii="Arial" w:hAnsi="Arial" w:cs="Arial"/>
        </w:rPr>
      </w:pPr>
      <w:r w:rsidRPr="00985CBF">
        <w:rPr>
          <w:rFonts w:ascii="Arial" w:hAnsi="Arial" w:cs="Arial"/>
        </w:rPr>
        <w:t>Co-Chair</w:t>
      </w:r>
      <w:r>
        <w:rPr>
          <w:rFonts w:ascii="Arial" w:hAnsi="Arial" w:cs="Arial"/>
        </w:rPr>
        <w:t>, House Energy,</w:t>
      </w:r>
    </w:p>
    <w:p w:rsidR="00836479" w:rsidRPr="00985CBF" w:rsidRDefault="00836479" w:rsidP="0083647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Environment and Water Committee</w:t>
      </w:r>
    </w:p>
    <w:p w:rsidR="00836479" w:rsidRDefault="00836479" w:rsidP="0083647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900 Court St NE, H-274</w:t>
      </w:r>
      <w:r w:rsidRPr="00985CBF">
        <w:rPr>
          <w:rFonts w:ascii="Arial" w:hAnsi="Arial" w:cs="Arial"/>
        </w:rPr>
        <w:t xml:space="preserve"> </w:t>
      </w:r>
    </w:p>
    <w:p w:rsidR="00836479" w:rsidRDefault="00836479" w:rsidP="0083647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Salem, OR</w:t>
      </w:r>
      <w:r w:rsidRPr="00985CBF">
        <w:rPr>
          <w:rFonts w:ascii="Arial" w:hAnsi="Arial" w:cs="Arial"/>
        </w:rPr>
        <w:t xml:space="preserve"> 97301</w:t>
      </w:r>
    </w:p>
    <w:p w:rsidR="00836479" w:rsidRDefault="00836479" w:rsidP="00836479">
      <w:pPr>
        <w:spacing w:after="0" w:line="240" w:lineRule="auto"/>
        <w:rPr>
          <w:rFonts w:ascii="Arial" w:hAnsi="Arial" w:cs="Arial"/>
        </w:rPr>
      </w:pPr>
    </w:p>
    <w:p w:rsidR="00B92DC5" w:rsidRDefault="00B92DC5" w:rsidP="00836479">
      <w:pPr>
        <w:spacing w:after="0" w:line="240" w:lineRule="auto"/>
        <w:rPr>
          <w:rFonts w:ascii="Arial" w:hAnsi="Arial" w:cs="Arial"/>
        </w:rPr>
      </w:pPr>
    </w:p>
    <w:p w:rsidR="00836479" w:rsidRDefault="00836479" w:rsidP="0083647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Dear Co-Chair Bailey:</w:t>
      </w:r>
    </w:p>
    <w:p w:rsidR="00836479" w:rsidRDefault="00836479" w:rsidP="00836479">
      <w:pPr>
        <w:spacing w:after="0" w:line="240" w:lineRule="auto"/>
        <w:rPr>
          <w:rFonts w:ascii="Arial" w:hAnsi="Arial" w:cs="Arial"/>
        </w:rPr>
      </w:pPr>
    </w:p>
    <w:p w:rsidR="00F61822" w:rsidRDefault="00F61822" w:rsidP="00F61822">
      <w:pPr>
        <w:rPr>
          <w:rFonts w:ascii="Arial" w:hAnsi="Arial" w:cs="Arial"/>
        </w:rPr>
      </w:pPr>
      <w:r w:rsidRPr="00195948">
        <w:rPr>
          <w:rFonts w:ascii="Arial" w:hAnsi="Arial" w:cs="Arial"/>
        </w:rPr>
        <w:t>This letter complies with ORS 183.335(15</w:t>
      </w:r>
      <w:proofErr w:type="gramStart"/>
      <w:r w:rsidRPr="00195948">
        <w:rPr>
          <w:rFonts w:ascii="Arial" w:hAnsi="Arial" w:cs="Arial"/>
        </w:rPr>
        <w:t>)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b)</w:t>
      </w:r>
      <w:r w:rsidRPr="00195948">
        <w:rPr>
          <w:rFonts w:ascii="Arial" w:hAnsi="Arial" w:cs="Arial"/>
        </w:rPr>
        <w:t xml:space="preserve">, requiring notice of a proposed Department of Environmental Quality rulemaking.  </w:t>
      </w:r>
    </w:p>
    <w:p w:rsidR="00F61822" w:rsidRPr="00F61822" w:rsidRDefault="00F61822" w:rsidP="00F61822">
      <w:pPr>
        <w:rPr>
          <w:rFonts w:ascii="Arial" w:hAnsi="Arial" w:cs="Arial"/>
        </w:rPr>
      </w:pPr>
      <w:r w:rsidRPr="00F61822">
        <w:rPr>
          <w:rFonts w:ascii="Arial" w:hAnsi="Arial" w:cs="Arial"/>
        </w:rPr>
        <w:t>DEQ and L</w:t>
      </w:r>
      <w:r w:rsidR="009A50EA">
        <w:rPr>
          <w:rFonts w:ascii="Arial" w:hAnsi="Arial" w:cs="Arial"/>
        </w:rPr>
        <w:t>ane</w:t>
      </w:r>
      <w:r w:rsidR="008B1B86">
        <w:rPr>
          <w:rFonts w:ascii="Arial" w:hAnsi="Arial" w:cs="Arial"/>
        </w:rPr>
        <w:t xml:space="preserve"> </w:t>
      </w:r>
      <w:r w:rsidRPr="00F61822">
        <w:rPr>
          <w:rFonts w:ascii="Arial" w:hAnsi="Arial" w:cs="Arial"/>
        </w:rPr>
        <w:t>R</w:t>
      </w:r>
      <w:r w:rsidR="008B1B86">
        <w:rPr>
          <w:rFonts w:ascii="Arial" w:hAnsi="Arial" w:cs="Arial"/>
        </w:rPr>
        <w:t xml:space="preserve">egional </w:t>
      </w:r>
      <w:r w:rsidRPr="00F61822">
        <w:rPr>
          <w:rFonts w:ascii="Arial" w:hAnsi="Arial" w:cs="Arial"/>
        </w:rPr>
        <w:t>A</w:t>
      </w:r>
      <w:r w:rsidR="008B1B86">
        <w:rPr>
          <w:rFonts w:ascii="Arial" w:hAnsi="Arial" w:cs="Arial"/>
        </w:rPr>
        <w:t xml:space="preserve">ir </w:t>
      </w:r>
      <w:r w:rsidRPr="00F61822">
        <w:rPr>
          <w:rFonts w:ascii="Arial" w:hAnsi="Arial" w:cs="Arial"/>
        </w:rPr>
        <w:t>P</w:t>
      </w:r>
      <w:r w:rsidR="008B1B86">
        <w:rPr>
          <w:rFonts w:ascii="Arial" w:hAnsi="Arial" w:cs="Arial"/>
        </w:rPr>
        <w:t xml:space="preserve">rotection </w:t>
      </w:r>
      <w:r w:rsidRPr="00F61822">
        <w:rPr>
          <w:rFonts w:ascii="Arial" w:hAnsi="Arial" w:cs="Arial"/>
        </w:rPr>
        <w:t>A</w:t>
      </w:r>
      <w:r w:rsidR="008B1B86">
        <w:rPr>
          <w:rFonts w:ascii="Arial" w:hAnsi="Arial" w:cs="Arial"/>
        </w:rPr>
        <w:t>gency</w:t>
      </w:r>
      <w:r w:rsidRPr="00F61822">
        <w:rPr>
          <w:rFonts w:ascii="Arial" w:hAnsi="Arial" w:cs="Arial"/>
        </w:rPr>
        <w:t xml:space="preserve"> are proposing to adopt an air quality attainment plan and associated rule amendments for the Oakridge non-attainment area</w:t>
      </w:r>
      <w:r w:rsidR="008B1B86">
        <w:rPr>
          <w:rFonts w:ascii="Arial" w:hAnsi="Arial" w:cs="Arial"/>
        </w:rPr>
        <w:t>.</w:t>
      </w:r>
      <w:r w:rsidRPr="00F61822">
        <w:rPr>
          <w:rFonts w:ascii="Arial" w:hAnsi="Arial" w:cs="Arial"/>
        </w:rPr>
        <w:t xml:space="preserve"> </w:t>
      </w:r>
      <w:r w:rsidR="008B1B86">
        <w:rPr>
          <w:rFonts w:ascii="Arial" w:hAnsi="Arial" w:cs="Arial"/>
        </w:rPr>
        <w:t xml:space="preserve">The plan is </w:t>
      </w:r>
      <w:r w:rsidRPr="00F61822">
        <w:rPr>
          <w:rFonts w:ascii="Arial" w:hAnsi="Arial" w:cs="Arial"/>
        </w:rPr>
        <w:t>designed to meet the federal health standards for</w:t>
      </w:r>
      <w:r w:rsidR="008B1B86">
        <w:rPr>
          <w:rFonts w:ascii="Arial" w:hAnsi="Arial" w:cs="Arial"/>
        </w:rPr>
        <w:t xml:space="preserve"> fine</w:t>
      </w:r>
      <w:r w:rsidRPr="00F61822">
        <w:rPr>
          <w:rFonts w:ascii="Arial" w:hAnsi="Arial" w:cs="Arial"/>
        </w:rPr>
        <w:t xml:space="preserve"> particulate matter</w:t>
      </w:r>
      <w:r w:rsidR="008B1B86">
        <w:rPr>
          <w:rFonts w:ascii="Arial" w:hAnsi="Arial" w:cs="Arial"/>
        </w:rPr>
        <w:t>,</w:t>
      </w:r>
      <w:r w:rsidRPr="00F61822">
        <w:rPr>
          <w:rFonts w:ascii="Arial" w:hAnsi="Arial" w:cs="Arial"/>
        </w:rPr>
        <w:t xml:space="preserve"> 2.5 microns and less</w:t>
      </w:r>
      <w:r w:rsidR="008B232F">
        <w:rPr>
          <w:rFonts w:ascii="Arial" w:hAnsi="Arial" w:cs="Arial"/>
        </w:rPr>
        <w:t xml:space="preserve"> in size</w:t>
      </w:r>
      <w:r w:rsidRPr="00F61822">
        <w:rPr>
          <w:rFonts w:ascii="Arial" w:hAnsi="Arial" w:cs="Arial"/>
        </w:rPr>
        <w:t xml:space="preserve">. </w:t>
      </w:r>
    </w:p>
    <w:p w:rsidR="00F61822" w:rsidRPr="00F61822" w:rsidRDefault="00F61822" w:rsidP="00F61822">
      <w:pPr>
        <w:rPr>
          <w:rFonts w:ascii="Arial" w:hAnsi="Arial" w:cs="Arial"/>
        </w:rPr>
      </w:pPr>
      <w:r w:rsidRPr="00F61822">
        <w:rPr>
          <w:rFonts w:ascii="Arial" w:hAnsi="Arial" w:cs="Arial"/>
        </w:rPr>
        <w:t xml:space="preserve">The proposed </w:t>
      </w:r>
      <w:r w:rsidR="008B1B86">
        <w:rPr>
          <w:rFonts w:ascii="Arial" w:hAnsi="Arial" w:cs="Arial"/>
        </w:rPr>
        <w:t>fine</w:t>
      </w:r>
      <w:r w:rsidRPr="00F61822">
        <w:rPr>
          <w:rFonts w:ascii="Arial" w:hAnsi="Arial" w:cs="Arial"/>
        </w:rPr>
        <w:t xml:space="preserve"> </w:t>
      </w:r>
      <w:r w:rsidR="00BC4F48">
        <w:rPr>
          <w:rFonts w:ascii="Arial" w:hAnsi="Arial" w:cs="Arial"/>
        </w:rPr>
        <w:t xml:space="preserve">particulate </w:t>
      </w:r>
      <w:r w:rsidRPr="00F61822">
        <w:rPr>
          <w:rFonts w:ascii="Arial" w:hAnsi="Arial" w:cs="Arial"/>
        </w:rPr>
        <w:t xml:space="preserve">plan will bring the Oakridge area into compliance with the 2006 24-hour standard by 2014 as required by federal law. This attainment plan fulfills federal requirements </w:t>
      </w:r>
      <w:r w:rsidR="008B232F">
        <w:rPr>
          <w:rFonts w:ascii="Arial" w:hAnsi="Arial" w:cs="Arial"/>
        </w:rPr>
        <w:t>for</w:t>
      </w:r>
      <w:r w:rsidRPr="00F61822">
        <w:rPr>
          <w:rFonts w:ascii="Arial" w:hAnsi="Arial" w:cs="Arial"/>
        </w:rPr>
        <w:t xml:space="preserve"> </w:t>
      </w:r>
      <w:r w:rsidR="008B232F">
        <w:rPr>
          <w:rFonts w:ascii="Arial" w:hAnsi="Arial" w:cs="Arial"/>
        </w:rPr>
        <w:t xml:space="preserve">U.S. </w:t>
      </w:r>
      <w:r w:rsidRPr="00F61822">
        <w:rPr>
          <w:rFonts w:ascii="Arial" w:hAnsi="Arial" w:cs="Arial"/>
        </w:rPr>
        <w:t>E</w:t>
      </w:r>
      <w:r w:rsidR="008B232F">
        <w:rPr>
          <w:rFonts w:ascii="Arial" w:hAnsi="Arial" w:cs="Arial"/>
        </w:rPr>
        <w:t xml:space="preserve">nvironmental </w:t>
      </w:r>
      <w:r w:rsidRPr="00F61822">
        <w:rPr>
          <w:rFonts w:ascii="Arial" w:hAnsi="Arial" w:cs="Arial"/>
        </w:rPr>
        <w:t>P</w:t>
      </w:r>
      <w:r w:rsidR="008B232F">
        <w:rPr>
          <w:rFonts w:ascii="Arial" w:hAnsi="Arial" w:cs="Arial"/>
        </w:rPr>
        <w:t xml:space="preserve">rotection </w:t>
      </w:r>
      <w:r w:rsidRPr="00F61822">
        <w:rPr>
          <w:rFonts w:ascii="Arial" w:hAnsi="Arial" w:cs="Arial"/>
        </w:rPr>
        <w:t>A</w:t>
      </w:r>
      <w:r w:rsidR="008B232F">
        <w:rPr>
          <w:rFonts w:ascii="Arial" w:hAnsi="Arial" w:cs="Arial"/>
        </w:rPr>
        <w:t>gency</w:t>
      </w:r>
      <w:r w:rsidRPr="00F61822">
        <w:rPr>
          <w:rFonts w:ascii="Arial" w:hAnsi="Arial" w:cs="Arial"/>
        </w:rPr>
        <w:t xml:space="preserve"> designated nonattainment areas. </w:t>
      </w:r>
    </w:p>
    <w:p w:rsidR="00F61822" w:rsidRPr="00F61822" w:rsidRDefault="00F61822" w:rsidP="00F61822">
      <w:pPr>
        <w:rPr>
          <w:rFonts w:ascii="Arial" w:hAnsi="Arial" w:cs="Arial"/>
        </w:rPr>
      </w:pPr>
      <w:r w:rsidRPr="00F61822">
        <w:rPr>
          <w:rFonts w:ascii="Arial" w:hAnsi="Arial" w:cs="Arial"/>
        </w:rPr>
        <w:t xml:space="preserve">Copies of the proposed rule package may be obtained by </w:t>
      </w:r>
      <w:r w:rsidR="008B1B86" w:rsidRPr="00F61822">
        <w:rPr>
          <w:rFonts w:ascii="Arial" w:hAnsi="Arial" w:cs="Arial"/>
        </w:rPr>
        <w:t>visiting</w:t>
      </w:r>
      <w:r w:rsidR="008B1B86">
        <w:rPr>
          <w:rFonts w:ascii="Arial" w:hAnsi="Arial" w:cs="Arial"/>
        </w:rPr>
        <w:t xml:space="preserve"> </w:t>
      </w:r>
      <w:r w:rsidRPr="00F61822">
        <w:rPr>
          <w:rFonts w:ascii="Arial" w:hAnsi="Arial" w:cs="Arial"/>
        </w:rPr>
        <w:t>DEQ</w:t>
      </w:r>
      <w:r w:rsidR="008B232F">
        <w:rPr>
          <w:rFonts w:ascii="Arial" w:hAnsi="Arial" w:cs="Arial"/>
        </w:rPr>
        <w:t>’s web site</w:t>
      </w:r>
      <w:r w:rsidRPr="00F61822">
        <w:rPr>
          <w:rFonts w:ascii="Arial" w:hAnsi="Arial" w:cs="Arial"/>
        </w:rPr>
        <w:t xml:space="preserve"> at </w:t>
      </w:r>
      <w:hyperlink r:id="rId4" w:history="1">
        <w:r w:rsidRPr="00556570">
          <w:rPr>
            <w:rStyle w:val="Hyperlink"/>
            <w:rFonts w:ascii="Arial" w:hAnsi="Arial" w:cs="Arial"/>
          </w:rPr>
          <w:t>www.deq.state.or.us/regulations/proposedrules.htm</w:t>
        </w:r>
      </w:hyperlink>
      <w:r w:rsidRPr="00F61822">
        <w:rPr>
          <w:rFonts w:ascii="Arial" w:hAnsi="Arial" w:cs="Arial"/>
        </w:rPr>
        <w:t xml:space="preserve">. If </w:t>
      </w:r>
      <w:r w:rsidR="008B1B86">
        <w:rPr>
          <w:rFonts w:ascii="Arial" w:hAnsi="Arial" w:cs="Arial"/>
        </w:rPr>
        <w:t xml:space="preserve">the </w:t>
      </w:r>
      <w:r w:rsidRPr="00F61822">
        <w:rPr>
          <w:rFonts w:ascii="Arial" w:hAnsi="Arial" w:cs="Arial"/>
        </w:rPr>
        <w:t xml:space="preserve">LRAPA Board adopts this rulemaking, the plan and rules will be presented to the Environmental Quality Commission for approval </w:t>
      </w:r>
      <w:r w:rsidR="009A50EA">
        <w:rPr>
          <w:rFonts w:ascii="Arial" w:hAnsi="Arial" w:cs="Arial"/>
        </w:rPr>
        <w:t xml:space="preserve">at their December </w:t>
      </w:r>
      <w:r w:rsidR="008B232F">
        <w:rPr>
          <w:rFonts w:ascii="Arial" w:hAnsi="Arial" w:cs="Arial"/>
        </w:rPr>
        <w:t xml:space="preserve">2012 </w:t>
      </w:r>
      <w:r w:rsidR="009A50EA">
        <w:rPr>
          <w:rFonts w:ascii="Arial" w:hAnsi="Arial" w:cs="Arial"/>
        </w:rPr>
        <w:t xml:space="preserve">meeting. </w:t>
      </w:r>
    </w:p>
    <w:p w:rsidR="008D065D" w:rsidRDefault="008D065D"/>
    <w:sectPr w:rsidR="008D065D" w:rsidSect="008D0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characterSpacingControl w:val="doNotCompress"/>
  <w:compat/>
  <w:rsids>
    <w:rsidRoot w:val="00F61822"/>
    <w:rsid w:val="001F11F3"/>
    <w:rsid w:val="00240271"/>
    <w:rsid w:val="00271D6C"/>
    <w:rsid w:val="00343B3A"/>
    <w:rsid w:val="00446FB7"/>
    <w:rsid w:val="00597EA8"/>
    <w:rsid w:val="00653796"/>
    <w:rsid w:val="0069271B"/>
    <w:rsid w:val="00836479"/>
    <w:rsid w:val="008B1B86"/>
    <w:rsid w:val="008B232F"/>
    <w:rsid w:val="008D065D"/>
    <w:rsid w:val="009A50EA"/>
    <w:rsid w:val="00A974EF"/>
    <w:rsid w:val="00B366A5"/>
    <w:rsid w:val="00B92DC5"/>
    <w:rsid w:val="00BC4F48"/>
    <w:rsid w:val="00CD114A"/>
    <w:rsid w:val="00CE164C"/>
    <w:rsid w:val="00D215BC"/>
    <w:rsid w:val="00E373C7"/>
    <w:rsid w:val="00F61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8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182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5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q.state.or.us/regulations/proposedrul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nvick</dc:creator>
  <cp:lastModifiedBy>nvick</cp:lastModifiedBy>
  <cp:revision>2</cp:revision>
  <dcterms:created xsi:type="dcterms:W3CDTF">2012-08-20T22:57:00Z</dcterms:created>
  <dcterms:modified xsi:type="dcterms:W3CDTF">2012-08-20T22:57:00Z</dcterms:modified>
</cp:coreProperties>
</file>