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22" w:rsidRDefault="00662A27" w:rsidP="002C4F22">
      <w:pPr>
        <w:ind w:left="-1260" w:right="-14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25pt;margin-top:0;width:368.25pt;height:284.55pt;z-index:251658240;mso-width-relative:margin;mso-height-relative:margin">
            <v:textbox style="mso-next-textbox:#_x0000_s1026">
              <w:txbxContent>
                <w:p w:rsidR="00185DAE" w:rsidRPr="00E37B08" w:rsidRDefault="00185DAE" w:rsidP="00185DAE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E37B08"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1925" cy="377213"/>
                        <wp:effectExtent l="19050" t="0" r="9525" b="0"/>
                        <wp:docPr id="1" name="Picture 0" descr="small logo.tif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mall logo.tiff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925" cy="3772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             </w:t>
                  </w:r>
                  <w:r w:rsidRPr="00185DAE">
                    <w:rPr>
                      <w:b/>
                      <w:sz w:val="28"/>
                      <w:szCs w:val="28"/>
                    </w:rPr>
                    <w:drawing>
                      <wp:inline distT="0" distB="0" distL="0" distR="0">
                        <wp:extent cx="1381125" cy="371475"/>
                        <wp:effectExtent l="19050" t="0" r="9525" b="0"/>
                        <wp:docPr id="1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85DAE" w:rsidRPr="006B1996" w:rsidRDefault="00185DAE" w:rsidP="00185DAE">
                  <w:pPr>
                    <w:jc w:val="center"/>
                    <w:rPr>
                      <w:b/>
                    </w:rPr>
                  </w:pPr>
                  <w:r w:rsidRPr="006B1996">
                    <w:rPr>
                      <w:b/>
                    </w:rPr>
                    <w:t>Stat</w:t>
                  </w:r>
                  <w:r>
                    <w:rPr>
                      <w:b/>
                    </w:rPr>
                    <w:t>e of Oregon proposed r</w:t>
                  </w:r>
                  <w:r w:rsidRPr="006B1996">
                    <w:rPr>
                      <w:b/>
                    </w:rPr>
                    <w:t>ule</w:t>
                  </w:r>
                  <w:r>
                    <w:rPr>
                      <w:b/>
                    </w:rPr>
                    <w:t xml:space="preserve"> amendment</w:t>
                  </w:r>
                  <w:r>
                    <w:rPr>
                      <w:b/>
                    </w:rPr>
                    <w:t>s a</w:t>
                  </w:r>
                  <w:r w:rsidRPr="006B1996">
                    <w:rPr>
                      <w:b/>
                    </w:rPr>
                    <w:t>ffecting</w:t>
                  </w:r>
                  <w:r>
                    <w:rPr>
                      <w:b/>
                    </w:rPr>
                    <w:t xml:space="preserve"> small b</w:t>
                  </w:r>
                  <w:r w:rsidRPr="006B1996">
                    <w:rPr>
                      <w:b/>
                    </w:rPr>
                    <w:t>oilers.</w:t>
                  </w:r>
                </w:p>
                <w:p w:rsidR="00185DAE" w:rsidRPr="00447242" w:rsidRDefault="00185DAE" w:rsidP="00185DAE">
                  <w:pPr>
                    <w:jc w:val="both"/>
                  </w:pPr>
                  <w:r>
                    <w:t xml:space="preserve">The Oregon Department of Environmental Quality has proposed amendments to state rules that would affect owners and operators of industrial, commercial, and institutional boilers </w:t>
                  </w:r>
                  <w:r w:rsidRPr="00447242">
                    <w:t>with heat output</w:t>
                  </w:r>
                  <w:r>
                    <w:t>s</w:t>
                  </w:r>
                  <w:r w:rsidRPr="00447242">
                    <w:t xml:space="preserve"> equal to </w:t>
                  </w:r>
                  <w:r>
                    <w:t xml:space="preserve">or less than </w:t>
                  </w:r>
                  <w:r w:rsidRPr="00447242">
                    <w:t>10 million Btu per</w:t>
                  </w:r>
                  <w:r>
                    <w:t xml:space="preserve"> hour </w:t>
                  </w:r>
                  <w:r>
                    <w:t>that are subject to National Emission Standards for Hazardous Air Pollutants</w:t>
                  </w:r>
                  <w:r w:rsidRPr="00447242">
                    <w:t xml:space="preserve"> (4</w:t>
                  </w:r>
                  <w:r>
                    <w:t>0CFR Part 63, subpart JJJJJJ)</w:t>
                  </w:r>
                  <w:r>
                    <w:t>.</w:t>
                  </w:r>
                </w:p>
                <w:p w:rsidR="00185DAE" w:rsidRDefault="00185DAE" w:rsidP="00185DAE">
                  <w:pPr>
                    <w:jc w:val="both"/>
                  </w:pPr>
                  <w:r>
                    <w:t xml:space="preserve">DEQ is currently seeking public </w:t>
                  </w:r>
                  <w:r w:rsidRPr="00447242">
                    <w:t>comment on the proposed rule</w:t>
                  </w:r>
                  <w:r>
                    <w:t xml:space="preserve"> amendments through August 25, 2011. The amendments </w:t>
                  </w:r>
                  <w:r w:rsidRPr="00447242">
                    <w:t>are scheduled for adoption by the Environmental Quality Commission on December 16, 2011.</w:t>
                  </w:r>
                  <w:r>
                    <w:t xml:space="preserve"> If adopted, these rule amendments will be submitted to the U.S. Environmental Protection Agency for approval and as a revision to the Oregon State Implementation Plan, which is a requirement of the Clean Air Act.</w:t>
                  </w:r>
                </w:p>
                <w:p w:rsidR="00185DAE" w:rsidRPr="00447242" w:rsidRDefault="00185DAE" w:rsidP="00185DAE">
                  <w:pPr>
                    <w:jc w:val="center"/>
                  </w:pPr>
                  <w:r w:rsidRPr="00447242">
                    <w:rPr>
                      <w:b/>
                    </w:rPr>
                    <w:t xml:space="preserve">For more information on the proposed rule amendments </w:t>
                  </w:r>
                  <w:r>
                    <w:rPr>
                      <w:b/>
                    </w:rPr>
                    <w:t>go to</w:t>
                  </w:r>
                  <w:r w:rsidRPr="00447242">
                    <w:rPr>
                      <w:b/>
                    </w:rPr>
                    <w:t>:</w:t>
                  </w:r>
                  <w:r w:rsidRPr="00447242">
                    <w:t xml:space="preserve"> </w:t>
                  </w:r>
                  <w:hyperlink r:id="rId6" w:history="1">
                    <w:r w:rsidRPr="00447242">
                      <w:rPr>
                        <w:rStyle w:val="Hyperlink"/>
                      </w:rPr>
                      <w:t>http://www.deq.state.or.us/aq/burning/boilerRule.htm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96.25pt;margin-top:0;width:368.25pt;height:284.55pt;z-index:251661312;mso-width-relative:margin;mso-height-relative:margin">
            <v:textbox style="mso-next-textbox:#_x0000_s1038">
              <w:txbxContent>
                <w:p w:rsidR="002C4F22" w:rsidRPr="00E37B08" w:rsidRDefault="002C4F22" w:rsidP="002C4F22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E37B08"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58115" cy="368337"/>
                        <wp:effectExtent l="19050" t="0" r="0" b="0"/>
                        <wp:docPr id="123" name="Picture 0" descr="small logo.tif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mall logo.tiff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537" cy="3716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             </w:t>
                  </w:r>
                  <w:r w:rsidRPr="00185DAE">
                    <w:rPr>
                      <w:b/>
                      <w:sz w:val="28"/>
                      <w:szCs w:val="28"/>
                    </w:rPr>
                    <w:drawing>
                      <wp:inline distT="0" distB="0" distL="0" distR="0">
                        <wp:extent cx="1381125" cy="371475"/>
                        <wp:effectExtent l="19050" t="0" r="9525" b="0"/>
                        <wp:docPr id="12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4F22" w:rsidRPr="006B1996" w:rsidRDefault="002C4F22" w:rsidP="002C4F22">
                  <w:pPr>
                    <w:jc w:val="center"/>
                    <w:rPr>
                      <w:b/>
                    </w:rPr>
                  </w:pPr>
                  <w:r w:rsidRPr="006B1996">
                    <w:rPr>
                      <w:b/>
                    </w:rPr>
                    <w:t>Stat</w:t>
                  </w:r>
                  <w:r>
                    <w:rPr>
                      <w:b/>
                    </w:rPr>
                    <w:t>e of Oregon proposed r</w:t>
                  </w:r>
                  <w:r w:rsidRPr="006B1996">
                    <w:rPr>
                      <w:b/>
                    </w:rPr>
                    <w:t>ule</w:t>
                  </w:r>
                  <w:r>
                    <w:rPr>
                      <w:b/>
                    </w:rPr>
                    <w:t xml:space="preserve"> amendment</w:t>
                  </w:r>
                  <w:r>
                    <w:rPr>
                      <w:b/>
                    </w:rPr>
                    <w:t>s a</w:t>
                  </w:r>
                  <w:r w:rsidRPr="006B1996">
                    <w:rPr>
                      <w:b/>
                    </w:rPr>
                    <w:t>ffecting</w:t>
                  </w:r>
                  <w:r>
                    <w:rPr>
                      <w:b/>
                    </w:rPr>
                    <w:t xml:space="preserve"> small b</w:t>
                  </w:r>
                  <w:r w:rsidRPr="006B1996">
                    <w:rPr>
                      <w:b/>
                    </w:rPr>
                    <w:t>oilers.</w:t>
                  </w:r>
                </w:p>
                <w:p w:rsidR="002C4F22" w:rsidRPr="00447242" w:rsidRDefault="002C4F22" w:rsidP="002C4F22">
                  <w:pPr>
                    <w:jc w:val="both"/>
                  </w:pPr>
                  <w:r>
                    <w:t xml:space="preserve">The Oregon Department of Environmental Quality has proposed amendments to state rules that would affect owners and operators of industrial, commercial, and institutional boilers </w:t>
                  </w:r>
                  <w:r w:rsidRPr="00447242">
                    <w:t>with heat output</w:t>
                  </w:r>
                  <w:r>
                    <w:t>s</w:t>
                  </w:r>
                  <w:r w:rsidRPr="00447242">
                    <w:t xml:space="preserve"> equal to </w:t>
                  </w:r>
                  <w:r>
                    <w:t xml:space="preserve">or less than </w:t>
                  </w:r>
                  <w:r w:rsidRPr="00447242">
                    <w:t>10 million Btu per</w:t>
                  </w:r>
                  <w:r>
                    <w:t xml:space="preserve"> hour </w:t>
                  </w:r>
                  <w:r>
                    <w:t>that are subject to National Emission Standards for Hazardous Air Pollutants</w:t>
                  </w:r>
                  <w:r w:rsidRPr="00447242">
                    <w:t xml:space="preserve"> (4</w:t>
                  </w:r>
                  <w:r>
                    <w:t>0CFR Part 63, subpart JJJJJJ)</w:t>
                  </w:r>
                  <w:r>
                    <w:t>.</w:t>
                  </w:r>
                </w:p>
                <w:p w:rsidR="002C4F22" w:rsidRDefault="002C4F22" w:rsidP="002C4F22">
                  <w:pPr>
                    <w:jc w:val="both"/>
                  </w:pPr>
                  <w:r>
                    <w:t xml:space="preserve">DEQ is currently seeking public </w:t>
                  </w:r>
                  <w:r w:rsidRPr="00447242">
                    <w:t>comment on the proposed rule</w:t>
                  </w:r>
                  <w:r>
                    <w:t xml:space="preserve"> amendments through August 25, 2011. The amendments </w:t>
                  </w:r>
                  <w:r w:rsidRPr="00447242">
                    <w:t>are scheduled for adoption by the Environmental Quality Commission on December 16, 2011.</w:t>
                  </w:r>
                  <w:r>
                    <w:t xml:space="preserve"> If adopted, these rule amendments will be submitted to the U.S. Environmental Protection Agency for approval and as a revision to the Oregon State Implementation Plan, which is a requirement of the Clean Air Act.</w:t>
                  </w:r>
                </w:p>
                <w:p w:rsidR="002C4F22" w:rsidRPr="00447242" w:rsidRDefault="002C4F22" w:rsidP="002C4F22">
                  <w:pPr>
                    <w:jc w:val="center"/>
                  </w:pPr>
                  <w:r w:rsidRPr="00447242">
                    <w:rPr>
                      <w:b/>
                    </w:rPr>
                    <w:t xml:space="preserve">For more information on the proposed rule amendments </w:t>
                  </w:r>
                  <w:r>
                    <w:rPr>
                      <w:b/>
                    </w:rPr>
                    <w:t>go to</w:t>
                  </w:r>
                  <w:r w:rsidRPr="00447242">
                    <w:rPr>
                      <w:b/>
                    </w:rPr>
                    <w:t>:</w:t>
                  </w:r>
                  <w:r w:rsidRPr="00447242">
                    <w:t xml:space="preserve"> </w:t>
                  </w:r>
                  <w:hyperlink r:id="rId7" w:history="1">
                    <w:r w:rsidRPr="00447242">
                      <w:rPr>
                        <w:rStyle w:val="Hyperlink"/>
                      </w:rPr>
                      <w:t>http://www.deq.state.or.us/aq/burning/boilerRule.htm</w:t>
                    </w:r>
                  </w:hyperlink>
                </w:p>
              </w:txbxContent>
            </v:textbox>
          </v:shape>
        </w:pict>
      </w:r>
    </w:p>
    <w:p w:rsidR="002C4F22" w:rsidRPr="002C4F22" w:rsidRDefault="002C4F22" w:rsidP="002C4F22"/>
    <w:p w:rsidR="002C4F22" w:rsidRPr="002C4F22" w:rsidRDefault="002C4F22" w:rsidP="002C4F22"/>
    <w:p w:rsidR="002C4F22" w:rsidRDefault="002C4F22" w:rsidP="002C4F22"/>
    <w:p w:rsidR="005A4231" w:rsidRPr="002C4F22" w:rsidRDefault="00662A27" w:rsidP="002C4F22">
      <w:pPr>
        <w:tabs>
          <w:tab w:val="left" w:pos="8295"/>
        </w:tabs>
      </w:pPr>
      <w:r>
        <w:rPr>
          <w:noProof/>
        </w:rPr>
        <w:pict>
          <v:shape id="_x0000_s1036" type="#_x0000_t202" style="position:absolute;margin-left:0;margin-top:198.7pt;width:368.25pt;height:284.55pt;z-index:251659264;mso-width-relative:margin;mso-height-relative:margin">
            <v:textbox style="mso-next-textbox:#_x0000_s1036">
              <w:txbxContent>
                <w:p w:rsidR="002C4F22" w:rsidRPr="00E37B08" w:rsidRDefault="002C4F22" w:rsidP="002C4F22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E37B08"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58115" cy="368337"/>
                        <wp:effectExtent l="19050" t="0" r="0" b="0"/>
                        <wp:docPr id="109" name="Picture 0" descr="small logo.tif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mall logo.tiff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115" cy="3683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             </w:t>
                  </w:r>
                  <w:r w:rsidRPr="00185DAE">
                    <w:rPr>
                      <w:b/>
                      <w:sz w:val="28"/>
                      <w:szCs w:val="28"/>
                    </w:rPr>
                    <w:drawing>
                      <wp:inline distT="0" distB="0" distL="0" distR="0">
                        <wp:extent cx="1381125" cy="371475"/>
                        <wp:effectExtent l="19050" t="0" r="9525" b="0"/>
                        <wp:docPr id="11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4F22" w:rsidRPr="006B1996" w:rsidRDefault="002C4F22" w:rsidP="002C4F22">
                  <w:pPr>
                    <w:jc w:val="center"/>
                    <w:rPr>
                      <w:b/>
                    </w:rPr>
                  </w:pPr>
                  <w:r w:rsidRPr="006B1996">
                    <w:rPr>
                      <w:b/>
                    </w:rPr>
                    <w:t>Stat</w:t>
                  </w:r>
                  <w:r>
                    <w:rPr>
                      <w:b/>
                    </w:rPr>
                    <w:t>e of Oregon proposed r</w:t>
                  </w:r>
                  <w:r w:rsidRPr="006B1996">
                    <w:rPr>
                      <w:b/>
                    </w:rPr>
                    <w:t>ule</w:t>
                  </w:r>
                  <w:r>
                    <w:rPr>
                      <w:b/>
                    </w:rPr>
                    <w:t xml:space="preserve"> amendment</w:t>
                  </w:r>
                  <w:r>
                    <w:rPr>
                      <w:b/>
                    </w:rPr>
                    <w:t>s a</w:t>
                  </w:r>
                  <w:r w:rsidRPr="006B1996">
                    <w:rPr>
                      <w:b/>
                    </w:rPr>
                    <w:t>ffecting</w:t>
                  </w:r>
                  <w:r>
                    <w:rPr>
                      <w:b/>
                    </w:rPr>
                    <w:t xml:space="preserve"> small b</w:t>
                  </w:r>
                  <w:r w:rsidRPr="006B1996">
                    <w:rPr>
                      <w:b/>
                    </w:rPr>
                    <w:t>oilers.</w:t>
                  </w:r>
                </w:p>
                <w:p w:rsidR="002C4F22" w:rsidRPr="00447242" w:rsidRDefault="002C4F22" w:rsidP="002C4F22">
                  <w:pPr>
                    <w:jc w:val="both"/>
                  </w:pPr>
                  <w:r>
                    <w:t xml:space="preserve">The Oregon Department of Environmental Quality has proposed amendments to state rules that would affect owners and operators of industrial, commercial, and institutional boilers </w:t>
                  </w:r>
                  <w:r w:rsidRPr="00447242">
                    <w:t>with heat output</w:t>
                  </w:r>
                  <w:r>
                    <w:t>s</w:t>
                  </w:r>
                  <w:r w:rsidRPr="00447242">
                    <w:t xml:space="preserve"> equal to </w:t>
                  </w:r>
                  <w:r>
                    <w:t xml:space="preserve">or less than </w:t>
                  </w:r>
                  <w:r w:rsidRPr="00447242">
                    <w:t>10 million Btu per</w:t>
                  </w:r>
                  <w:r>
                    <w:t xml:space="preserve"> hour </w:t>
                  </w:r>
                  <w:r>
                    <w:t>that are subject to National Emission Standards for Hazardous Air Pollutants</w:t>
                  </w:r>
                  <w:r w:rsidRPr="00447242">
                    <w:t xml:space="preserve"> (4</w:t>
                  </w:r>
                  <w:r>
                    <w:t>0CFR Part 63, subpart JJJJJJ)</w:t>
                  </w:r>
                  <w:r>
                    <w:t>.</w:t>
                  </w:r>
                </w:p>
                <w:p w:rsidR="002C4F22" w:rsidRDefault="002C4F22" w:rsidP="002C4F22">
                  <w:pPr>
                    <w:jc w:val="both"/>
                  </w:pPr>
                  <w:r>
                    <w:t xml:space="preserve">DEQ is currently seeking public </w:t>
                  </w:r>
                  <w:r w:rsidRPr="00447242">
                    <w:t>comment on the proposed rule</w:t>
                  </w:r>
                  <w:r>
                    <w:t xml:space="preserve"> amendments through August 25, 2011. The amendments </w:t>
                  </w:r>
                  <w:r w:rsidRPr="00447242">
                    <w:t>are scheduled for adoption by the Environmental Quality Commission on December 16, 2011.</w:t>
                  </w:r>
                  <w:r>
                    <w:t xml:space="preserve"> If adopted, these rule amendments will be submitted to the U.S. Environmental Protection Agency for approval and as a revision to the Oregon State Implementation Plan, which is a requirement of the Clean Air Act.</w:t>
                  </w:r>
                </w:p>
                <w:p w:rsidR="002C4F22" w:rsidRPr="00447242" w:rsidRDefault="002C4F22" w:rsidP="002C4F22">
                  <w:pPr>
                    <w:jc w:val="center"/>
                  </w:pPr>
                  <w:r w:rsidRPr="00447242">
                    <w:rPr>
                      <w:b/>
                    </w:rPr>
                    <w:t xml:space="preserve">For more information on the proposed rule amendments </w:t>
                  </w:r>
                  <w:r>
                    <w:rPr>
                      <w:b/>
                    </w:rPr>
                    <w:t>go to</w:t>
                  </w:r>
                  <w:r w:rsidRPr="00447242">
                    <w:rPr>
                      <w:b/>
                    </w:rPr>
                    <w:t>:</w:t>
                  </w:r>
                  <w:r w:rsidRPr="00447242">
                    <w:t xml:space="preserve"> </w:t>
                  </w:r>
                  <w:hyperlink r:id="rId8" w:history="1">
                    <w:r w:rsidRPr="00447242">
                      <w:rPr>
                        <w:rStyle w:val="Hyperlink"/>
                      </w:rPr>
                      <w:t>http://www.deq.state.or.us/aq/burning/boilerRule.htm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396.25pt;margin-top:198.7pt;width:368.25pt;height:284.55pt;z-index:251660288;mso-width-relative:margin;mso-height-relative:margin">
            <v:textbox style="mso-next-textbox:#_x0000_s1037">
              <w:txbxContent>
                <w:p w:rsidR="002C4F22" w:rsidRPr="00E37B08" w:rsidRDefault="002C4F22" w:rsidP="002C4F22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E37B08"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58115" cy="368337"/>
                        <wp:effectExtent l="19050" t="0" r="0" b="0"/>
                        <wp:docPr id="115" name="Picture 0" descr="small logo.tif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mall logo.tiff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537" cy="3716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             </w:t>
                  </w:r>
                  <w:r w:rsidRPr="00185DAE">
                    <w:rPr>
                      <w:b/>
                      <w:sz w:val="28"/>
                      <w:szCs w:val="28"/>
                    </w:rPr>
                    <w:drawing>
                      <wp:inline distT="0" distB="0" distL="0" distR="0">
                        <wp:extent cx="1381125" cy="371475"/>
                        <wp:effectExtent l="19050" t="0" r="9525" b="0"/>
                        <wp:docPr id="11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4F22" w:rsidRPr="006B1996" w:rsidRDefault="002C4F22" w:rsidP="002C4F22">
                  <w:pPr>
                    <w:jc w:val="center"/>
                    <w:rPr>
                      <w:b/>
                    </w:rPr>
                  </w:pPr>
                  <w:r w:rsidRPr="006B1996">
                    <w:rPr>
                      <w:b/>
                    </w:rPr>
                    <w:t>Stat</w:t>
                  </w:r>
                  <w:r>
                    <w:rPr>
                      <w:b/>
                    </w:rPr>
                    <w:t>e of Oregon proposed r</w:t>
                  </w:r>
                  <w:r w:rsidRPr="006B1996">
                    <w:rPr>
                      <w:b/>
                    </w:rPr>
                    <w:t>ule</w:t>
                  </w:r>
                  <w:r>
                    <w:rPr>
                      <w:b/>
                    </w:rPr>
                    <w:t xml:space="preserve"> amendment</w:t>
                  </w:r>
                  <w:r>
                    <w:rPr>
                      <w:b/>
                    </w:rPr>
                    <w:t>s a</w:t>
                  </w:r>
                  <w:r w:rsidRPr="006B1996">
                    <w:rPr>
                      <w:b/>
                    </w:rPr>
                    <w:t>ffecting</w:t>
                  </w:r>
                  <w:r>
                    <w:rPr>
                      <w:b/>
                    </w:rPr>
                    <w:t xml:space="preserve"> small b</w:t>
                  </w:r>
                  <w:r w:rsidRPr="006B1996">
                    <w:rPr>
                      <w:b/>
                    </w:rPr>
                    <w:t>oilers.</w:t>
                  </w:r>
                </w:p>
                <w:p w:rsidR="002C4F22" w:rsidRPr="00447242" w:rsidRDefault="002C4F22" w:rsidP="002C4F22">
                  <w:pPr>
                    <w:jc w:val="both"/>
                  </w:pPr>
                  <w:r>
                    <w:t xml:space="preserve">The Oregon Department of Environmental Quality has proposed amendments to state rules that would affect owners and operators of industrial, commercial, and institutional boilers </w:t>
                  </w:r>
                  <w:r w:rsidRPr="00447242">
                    <w:t>with heat output</w:t>
                  </w:r>
                  <w:r>
                    <w:t>s</w:t>
                  </w:r>
                  <w:r w:rsidRPr="00447242">
                    <w:t xml:space="preserve"> equal to </w:t>
                  </w:r>
                  <w:r>
                    <w:t xml:space="preserve">or less than </w:t>
                  </w:r>
                  <w:r w:rsidRPr="00447242">
                    <w:t>10 million Btu per</w:t>
                  </w:r>
                  <w:r>
                    <w:t xml:space="preserve"> hour </w:t>
                  </w:r>
                  <w:r>
                    <w:t>that are subject to National Emission Standards for Hazardous Air Pollutants</w:t>
                  </w:r>
                  <w:r w:rsidRPr="00447242">
                    <w:t xml:space="preserve"> (4</w:t>
                  </w:r>
                  <w:r>
                    <w:t>0CFR Part 63, subpart JJJJJJ)</w:t>
                  </w:r>
                  <w:r>
                    <w:t>.</w:t>
                  </w:r>
                </w:p>
                <w:p w:rsidR="002C4F22" w:rsidRDefault="002C4F22" w:rsidP="002C4F22">
                  <w:pPr>
                    <w:jc w:val="both"/>
                  </w:pPr>
                  <w:r>
                    <w:t xml:space="preserve">DEQ is currently seeking public </w:t>
                  </w:r>
                  <w:r w:rsidRPr="00447242">
                    <w:t>comment on the proposed rule</w:t>
                  </w:r>
                  <w:r>
                    <w:t xml:space="preserve"> amendments through August 25, 2011. The amendments </w:t>
                  </w:r>
                  <w:r w:rsidRPr="00447242">
                    <w:t>are scheduled for adoption by the Environmental Quality Commission on December 16, 2011.</w:t>
                  </w:r>
                  <w:r>
                    <w:t xml:space="preserve"> If adopted, these rule amendments will be submitted to the U.S. Environmental Protection Agency for approval and as a revision to the Oregon State Implementation Plan, which is a requirement of the Clean Air Act.</w:t>
                  </w:r>
                </w:p>
                <w:p w:rsidR="002C4F22" w:rsidRPr="00447242" w:rsidRDefault="002C4F22" w:rsidP="002C4F22">
                  <w:pPr>
                    <w:jc w:val="center"/>
                  </w:pPr>
                  <w:r w:rsidRPr="00447242">
                    <w:rPr>
                      <w:b/>
                    </w:rPr>
                    <w:t xml:space="preserve">For more information on the proposed rule amendments </w:t>
                  </w:r>
                  <w:r>
                    <w:rPr>
                      <w:b/>
                    </w:rPr>
                    <w:t>go to</w:t>
                  </w:r>
                  <w:r w:rsidRPr="00447242">
                    <w:rPr>
                      <w:b/>
                    </w:rPr>
                    <w:t>:</w:t>
                  </w:r>
                  <w:r w:rsidRPr="00447242">
                    <w:t xml:space="preserve"> </w:t>
                  </w:r>
                  <w:hyperlink r:id="rId9" w:history="1">
                    <w:r w:rsidRPr="00447242">
                      <w:rPr>
                        <w:rStyle w:val="Hyperlink"/>
                      </w:rPr>
                      <w:t>http://www.deq.state.or.us/aq/burning/boilerRule.htm</w:t>
                    </w:r>
                  </w:hyperlink>
                </w:p>
              </w:txbxContent>
            </v:textbox>
          </v:shape>
        </w:pict>
      </w:r>
      <w:r w:rsidR="002C4F22">
        <w:tab/>
      </w:r>
    </w:p>
    <w:sectPr w:rsidR="005A4231" w:rsidRPr="002C4F22" w:rsidSect="00662A27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5DAE"/>
    <w:rsid w:val="00185DAE"/>
    <w:rsid w:val="00203D9E"/>
    <w:rsid w:val="002C4F22"/>
    <w:rsid w:val="005A4231"/>
    <w:rsid w:val="00662A27"/>
    <w:rsid w:val="00854980"/>
    <w:rsid w:val="00F3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D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q.state.or.us/aq/burning/boilerRule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eq.state.or.us/aq/burning/boilerRul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q.state.or.us/aq/burning/boilerRule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hyperlink" Target="http://www.deq.state.or.us/aq/burning/boilerRul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ccapp</dc:creator>
  <cp:lastModifiedBy>ccapp</cp:lastModifiedBy>
  <cp:revision>2</cp:revision>
  <cp:lastPrinted>2011-08-02T18:04:00Z</cp:lastPrinted>
  <dcterms:created xsi:type="dcterms:W3CDTF">2011-08-02T18:51:00Z</dcterms:created>
  <dcterms:modified xsi:type="dcterms:W3CDTF">2011-08-02T18:51:00Z</dcterms:modified>
</cp:coreProperties>
</file>