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A2" w:rsidRDefault="00BE5CFF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>
        <w:rPr>
          <w:rFonts w:asciiTheme="minorHAnsi" w:hAnsiTheme="minorHAnsi"/>
          <w:b/>
          <w:noProof/>
          <w:color w:val="1D1B11" w:themeColor="background2" w:themeShade="1A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-134620</wp:posOffset>
            </wp:positionV>
            <wp:extent cx="533400" cy="1245870"/>
            <wp:effectExtent l="19050" t="0" r="0" b="0"/>
            <wp:wrapTight wrapText="bothSides">
              <wp:wrapPolygon edited="0">
                <wp:start x="-771" y="0"/>
                <wp:lineTo x="-771" y="21138"/>
                <wp:lineTo x="21600" y="21138"/>
                <wp:lineTo x="21600" y="0"/>
                <wp:lineTo x="-771" y="0"/>
              </wp:wrapPolygon>
            </wp:wrapTight>
            <wp:docPr id="1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black and white deq logo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1A4" w:rsidRPr="007256C8" w:rsidRDefault="005B1BF9" w:rsidP="001071A4">
      <w:pPr>
        <w:jc w:val="center"/>
        <w:rPr>
          <w:rFonts w:asciiTheme="minorHAnsi" w:hAnsiTheme="minorHAnsi"/>
          <w:b/>
          <w:color w:val="1D1B11" w:themeColor="background2" w:themeShade="1A"/>
          <w:sz w:val="40"/>
          <w:szCs w:val="40"/>
        </w:rPr>
      </w:pPr>
      <w:r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Draft</w:t>
      </w:r>
      <w:r w:rsidR="00B8072B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 xml:space="preserve"> Rulemaking </w:t>
      </w:r>
      <w:r w:rsidR="001071A4" w:rsidRPr="007256C8">
        <w:rPr>
          <w:rFonts w:asciiTheme="minorHAnsi" w:hAnsiTheme="minorHAnsi"/>
          <w:b/>
          <w:color w:val="1D1B11" w:themeColor="background2" w:themeShade="1A"/>
          <w:sz w:val="40"/>
          <w:szCs w:val="40"/>
        </w:rPr>
        <w:t>Timeline</w:t>
      </w:r>
    </w:p>
    <w:p w:rsidR="00172737" w:rsidRPr="00BE5CFF" w:rsidRDefault="001071A4" w:rsidP="001071A4">
      <w:pPr>
        <w:jc w:val="center"/>
        <w:rPr>
          <w:rFonts w:asciiTheme="minorHAnsi" w:hAnsiTheme="minorHAnsi"/>
          <w:b/>
          <w:sz w:val="32"/>
          <w:szCs w:val="32"/>
        </w:rPr>
      </w:pP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Human Health </w:t>
      </w:r>
      <w:r w:rsidR="007C57C1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Toxics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Criteria and </w:t>
      </w:r>
      <w:r w:rsidR="00B8072B"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 xml:space="preserve">Implementation </w:t>
      </w:r>
      <w:r w:rsidRPr="00BE5CFF">
        <w:rPr>
          <w:rFonts w:asciiTheme="minorHAnsi" w:hAnsiTheme="minorHAnsi"/>
          <w:b/>
          <w:color w:val="1D1B11" w:themeColor="background2" w:themeShade="1A"/>
          <w:sz w:val="32"/>
          <w:szCs w:val="32"/>
        </w:rPr>
        <w:t>Rulemaking</w:t>
      </w:r>
    </w:p>
    <w:p w:rsidR="00172737" w:rsidRDefault="00172737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p w:rsidR="00BE5CFF" w:rsidRPr="00BE5CFF" w:rsidRDefault="00BE5CFF" w:rsidP="001071A4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780"/>
        <w:gridCol w:w="2160"/>
      </w:tblGrid>
      <w:tr w:rsidR="001748A2" w:rsidRPr="00D66097" w:rsidTr="00D86454">
        <w:trPr>
          <w:trHeight w:val="836"/>
        </w:trPr>
        <w:tc>
          <w:tcPr>
            <w:tcW w:w="3528" w:type="dxa"/>
            <w:shd w:val="clear" w:color="auto" w:fill="5F497A" w:themeFill="accent4" w:themeFillShade="BF"/>
            <w:vAlign w:val="center"/>
          </w:tcPr>
          <w:p w:rsidR="001748A2" w:rsidRPr="00BE5CFF" w:rsidRDefault="001748A2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Milestone</w:t>
            </w:r>
          </w:p>
        </w:tc>
        <w:tc>
          <w:tcPr>
            <w:tcW w:w="3780" w:type="dxa"/>
            <w:shd w:val="clear" w:color="auto" w:fill="5F497A" w:themeFill="accent4" w:themeFillShade="BF"/>
            <w:vAlign w:val="center"/>
          </w:tcPr>
          <w:p w:rsidR="001748A2" w:rsidRPr="00BE5CFF" w:rsidRDefault="001748A2" w:rsidP="00D6609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2160" w:type="dxa"/>
            <w:shd w:val="clear" w:color="auto" w:fill="5F497A" w:themeFill="accent4" w:themeFillShade="BF"/>
            <w:vAlign w:val="center"/>
          </w:tcPr>
          <w:p w:rsidR="001748A2" w:rsidRPr="00BE5CFF" w:rsidRDefault="001748A2" w:rsidP="001748A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E5CFF">
              <w:rPr>
                <w:rFonts w:asciiTheme="minorHAnsi" w:hAnsiTheme="minorHAnsi"/>
                <w:b/>
                <w:color w:val="FFFFFF" w:themeColor="background1"/>
              </w:rPr>
              <w:t>Completion Date</w:t>
            </w:r>
          </w:p>
        </w:tc>
      </w:tr>
      <w:tr w:rsidR="001748A2" w:rsidRPr="000C41D3" w:rsidTr="00A53306">
        <w:trPr>
          <w:trHeight w:val="1178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Develop draft proposed rules,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supporting documents</w:t>
            </w:r>
            <w:r>
              <w:rPr>
                <w:rFonts w:asciiTheme="minorHAnsi" w:hAnsiTheme="minorHAnsi"/>
                <w:sz w:val="22"/>
                <w:szCs w:val="22"/>
              </w:rPr>
              <w:t>, implementation plan &amp; fiscal impact statement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proposed rules</w:t>
            </w:r>
          </w:p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mplementation plan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statement of need and fiscal 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mpact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A53306">
        <w:trPr>
          <w:trHeight w:val="71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</w:t>
            </w:r>
            <w:r w:rsidR="001748A2">
              <w:rPr>
                <w:rFonts w:asciiTheme="minorHAnsi" w:hAnsiTheme="minorHAnsi"/>
                <w:sz w:val="22"/>
                <w:szCs w:val="22"/>
              </w:rPr>
              <w:t>ackage for internal, EPA,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AG r</w:t>
            </w:r>
            <w:r w:rsidR="001748A2">
              <w:rPr>
                <w:rFonts w:asciiTheme="minorHAnsi" w:hAnsiTheme="minorHAnsi"/>
                <w:sz w:val="22"/>
                <w:szCs w:val="22"/>
              </w:rPr>
              <w:t>ev</w:t>
            </w:r>
            <w:r w:rsidR="00BE5CFF">
              <w:rPr>
                <w:rFonts w:asciiTheme="minorHAnsi" w:hAnsiTheme="minorHAnsi"/>
                <w:sz w:val="22"/>
                <w:szCs w:val="22"/>
              </w:rPr>
              <w:t>iew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rule p</w:t>
            </w:r>
            <w:r w:rsidR="001748A2">
              <w:rPr>
                <w:rFonts w:asciiTheme="minorHAnsi" w:hAnsiTheme="minorHAnsi"/>
                <w:sz w:val="22"/>
                <w:szCs w:val="22"/>
              </w:rPr>
              <w:t>ackage for S</w:t>
            </w:r>
            <w:r w:rsidR="00BE5CFF">
              <w:rPr>
                <w:rFonts w:asciiTheme="minorHAnsi" w:hAnsiTheme="minorHAnsi"/>
                <w:sz w:val="22"/>
                <w:szCs w:val="22"/>
              </w:rPr>
              <w:t>ecretary of State (S</w:t>
            </w:r>
            <w:r w:rsidR="001748A2">
              <w:rPr>
                <w:rFonts w:asciiTheme="minorHAnsi" w:hAnsiTheme="minorHAnsi"/>
                <w:sz w:val="22"/>
                <w:szCs w:val="22"/>
              </w:rPr>
              <w:t>OS</w:t>
            </w:r>
            <w:r w:rsidR="00BE5CF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 17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A53306">
        <w:trPr>
          <w:trHeight w:val="620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 rule package for internal r</w:t>
            </w:r>
            <w:r w:rsidR="001748A2">
              <w:rPr>
                <w:rFonts w:asciiTheme="minorHAnsi" w:hAnsiTheme="minorHAnsi"/>
                <w:sz w:val="22"/>
                <w:szCs w:val="22"/>
              </w:rPr>
              <w:t>eview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Final </w:t>
            </w:r>
            <w:r w:rsidR="007256C8">
              <w:rPr>
                <w:rFonts w:asciiTheme="minorHAnsi" w:hAnsiTheme="minorHAnsi"/>
                <w:sz w:val="22"/>
                <w:szCs w:val="22"/>
              </w:rPr>
              <w:t>rule p</w:t>
            </w:r>
            <w:r>
              <w:rPr>
                <w:rFonts w:asciiTheme="minorHAnsi" w:hAnsiTheme="minorHAnsi"/>
                <w:sz w:val="22"/>
                <w:szCs w:val="22"/>
              </w:rPr>
              <w:t>ackage for SOS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 8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2010</w:t>
            </w:r>
          </w:p>
        </w:tc>
      </w:tr>
      <w:tr w:rsidR="001748A2" w:rsidRPr="000C41D3" w:rsidTr="00D86454"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Prepare for public comment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256C8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256C8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Rulemaking documents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sent to SOS</w:t>
            </w:r>
          </w:p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Notice published in SOS bulletin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Dec 15</w:t>
            </w:r>
            <w:r w:rsidR="00D86454">
              <w:rPr>
                <w:rFonts w:asciiTheme="minorHAnsi" w:hAnsiTheme="minorHAnsi"/>
                <w:b/>
                <w:sz w:val="22"/>
                <w:szCs w:val="22"/>
              </w:rPr>
              <w:t>, 2010</w:t>
            </w:r>
          </w:p>
          <w:p w:rsidR="001748A2" w:rsidRPr="00DF277F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277F">
              <w:rPr>
                <w:rFonts w:asciiTheme="minorHAnsi" w:hAnsiTheme="minorHAnsi"/>
                <w:sz w:val="22"/>
                <w:szCs w:val="22"/>
              </w:rPr>
              <w:t>Jan 3, 2011</w:t>
            </w:r>
          </w:p>
        </w:tc>
      </w:tr>
      <w:tr w:rsidR="001748A2" w:rsidRPr="000C41D3" w:rsidTr="00A53306">
        <w:trPr>
          <w:trHeight w:val="872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and hearings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period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(est.)</w:t>
            </w:r>
          </w:p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Public hearings </w:t>
            </w:r>
            <w:r>
              <w:rPr>
                <w:rFonts w:asciiTheme="minorHAnsi" w:hAnsiTheme="minorHAnsi"/>
                <w:sz w:val="22"/>
                <w:szCs w:val="22"/>
              </w:rPr>
              <w:t>(est.)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3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Feb 18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 18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BE5C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Feb 7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rPr>
          <w:trHeight w:val="1169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omment and 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inal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 proposed rules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Response to public comment</w:t>
            </w:r>
          </w:p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inal proposed rules</w:t>
            </w:r>
          </w:p>
          <w:p w:rsidR="001748A2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upporting documents</w:t>
            </w:r>
          </w:p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mplementation plan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48A2">
              <w:rPr>
                <w:rFonts w:asciiTheme="minorHAnsi" w:hAnsiTheme="minorHAnsi"/>
                <w:sz w:val="22"/>
                <w:szCs w:val="22"/>
              </w:rPr>
              <w:t>April 29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rPr>
          <w:trHeight w:val="611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i</w:t>
            </w:r>
            <w:r w:rsidR="001748A2">
              <w:rPr>
                <w:rFonts w:asciiTheme="minorHAnsi" w:hAnsiTheme="minorHAnsi"/>
                <w:sz w:val="22"/>
                <w:szCs w:val="22"/>
              </w:rPr>
              <w:t>nformational presentation</w:t>
            </w:r>
          </w:p>
          <w:p w:rsidR="001748A2" w:rsidRPr="000C41D3" w:rsidRDefault="001748A2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staff report and presentation</w:t>
            </w:r>
            <w:r w:rsidR="00D864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Meeting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48A2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 22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2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9 </w:t>
            </w:r>
            <w:r w:rsidR="00D86454">
              <w:rPr>
                <w:rFonts w:asciiTheme="minorHAnsi" w:hAnsiTheme="minorHAnsi"/>
                <w:sz w:val="22"/>
                <w:szCs w:val="22"/>
              </w:rPr>
              <w:t>–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 30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1748A2" w:rsidRPr="000C41D3" w:rsidTr="00A53306">
        <w:tc>
          <w:tcPr>
            <w:tcW w:w="3528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7256C8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a</w:t>
            </w:r>
            <w:r w:rsidR="001748A2">
              <w:rPr>
                <w:rFonts w:asciiTheme="minorHAnsi" w:hAnsiTheme="minorHAnsi"/>
                <w:sz w:val="22"/>
                <w:szCs w:val="22"/>
              </w:rPr>
              <w:t>ction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tem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Staff report</w:t>
            </w:r>
            <w:r w:rsidR="00D86454">
              <w:rPr>
                <w:rFonts w:asciiTheme="minorHAnsi" w:hAnsiTheme="minorHAnsi"/>
                <w:sz w:val="22"/>
                <w:szCs w:val="22"/>
              </w:rPr>
              <w:t xml:space="preserve"> and presentation </w:t>
            </w:r>
          </w:p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</w:t>
            </w:r>
            <w:r w:rsidR="007256C8">
              <w:rPr>
                <w:rFonts w:asciiTheme="minorHAnsi" w:hAnsiTheme="minorHAnsi"/>
                <w:sz w:val="22"/>
                <w:szCs w:val="22"/>
              </w:rPr>
              <w:t xml:space="preserve">meeting and </w:t>
            </w:r>
            <w:r>
              <w:rPr>
                <w:rFonts w:asciiTheme="minorHAnsi" w:hAnsiTheme="minorHAnsi"/>
                <w:sz w:val="22"/>
                <w:szCs w:val="22"/>
              </w:rPr>
              <w:t>rule adoption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748A2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 10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  <w:p w:rsidR="001748A2" w:rsidRPr="00B8072B" w:rsidRDefault="001748A2" w:rsidP="007256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 xml:space="preserve">June </w:t>
            </w:r>
            <w:r w:rsidR="007256C8">
              <w:rPr>
                <w:rFonts w:asciiTheme="minorHAnsi" w:hAnsiTheme="minorHAnsi"/>
                <w:b/>
                <w:sz w:val="22"/>
                <w:szCs w:val="22"/>
              </w:rPr>
              <w:t>16 -</w:t>
            </w:r>
            <w:r w:rsidRPr="00B8072B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D86454">
              <w:rPr>
                <w:rFonts w:asciiTheme="minorHAnsi" w:hAnsiTheme="minorHAnsi"/>
                <w:b/>
                <w:sz w:val="22"/>
                <w:szCs w:val="22"/>
              </w:rPr>
              <w:t>, 2011</w:t>
            </w:r>
          </w:p>
        </w:tc>
      </w:tr>
      <w:tr w:rsidR="001748A2" w:rsidRPr="000C41D3" w:rsidTr="00BF7B20">
        <w:trPr>
          <w:trHeight w:val="88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Submit revised standards to EPA for approval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Pr="000C41D3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AG certification of rule adoption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>ules filed w</w:t>
            </w:r>
            <w:r w:rsidR="001748A2">
              <w:rPr>
                <w:rFonts w:asciiTheme="minorHAnsi" w:hAnsiTheme="minorHAnsi"/>
                <w:sz w:val="22"/>
                <w:szCs w:val="22"/>
              </w:rPr>
              <w:t>ith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 xml:space="preserve"> SOS</w:t>
            </w:r>
          </w:p>
          <w:p w:rsidR="001748A2" w:rsidRPr="000C41D3" w:rsidRDefault="007256C8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748A2" w:rsidRPr="000C41D3">
              <w:rPr>
                <w:rFonts w:asciiTheme="minorHAnsi" w:hAnsiTheme="minorHAnsi"/>
                <w:sz w:val="22"/>
                <w:szCs w:val="22"/>
              </w:rPr>
              <w:t xml:space="preserve">ubmittal </w:t>
            </w:r>
            <w:r w:rsidR="001748A2">
              <w:rPr>
                <w:rFonts w:asciiTheme="minorHAnsi" w:hAnsiTheme="minorHAnsi"/>
                <w:sz w:val="22"/>
                <w:szCs w:val="22"/>
              </w:rPr>
              <w:t xml:space="preserve">package to </w:t>
            </w:r>
            <w:r w:rsidR="001748A2" w:rsidRPr="00D66097">
              <w:rPr>
                <w:rFonts w:asciiTheme="minorHAnsi" w:hAnsiTheme="minorHAnsi"/>
                <w:sz w:val="22"/>
                <w:szCs w:val="22"/>
              </w:rPr>
              <w:t>EPA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48A2" w:rsidRDefault="001748A2" w:rsidP="007C57C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748A2" w:rsidRPr="00B8072B" w:rsidRDefault="001748A2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072B">
              <w:rPr>
                <w:rFonts w:asciiTheme="minorHAnsi" w:hAnsiTheme="minorHAnsi"/>
                <w:sz w:val="22"/>
                <w:szCs w:val="22"/>
              </w:rPr>
              <w:t>July 22</w:t>
            </w:r>
            <w:r w:rsidR="00D86454">
              <w:rPr>
                <w:rFonts w:asciiTheme="minorHAnsi" w:hAnsiTheme="minorHAnsi"/>
                <w:sz w:val="22"/>
                <w:szCs w:val="22"/>
              </w:rPr>
              <w:t>, 2011</w:t>
            </w:r>
          </w:p>
        </w:tc>
      </w:tr>
      <w:tr w:rsidR="00A53306" w:rsidRPr="000C41D3" w:rsidTr="00A53306">
        <w:trPr>
          <w:trHeight w:val="863"/>
        </w:trPr>
        <w:tc>
          <w:tcPr>
            <w:tcW w:w="3528" w:type="dxa"/>
            <w:shd w:val="clear" w:color="auto" w:fill="E5DFEC" w:themeFill="accent4" w:themeFillTint="33"/>
            <w:vAlign w:val="center"/>
          </w:tcPr>
          <w:p w:rsidR="00A53306" w:rsidRPr="000C41D3" w:rsidRDefault="003C5BEA" w:rsidP="007256C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EPA a</w:t>
            </w:r>
            <w:r w:rsidR="00A53306">
              <w:rPr>
                <w:rFonts w:asciiTheme="minorHAnsi" w:hAnsiTheme="minorHAnsi"/>
                <w:sz w:val="22"/>
                <w:szCs w:val="22"/>
              </w:rPr>
              <w:t xml:space="preserve">ction </w:t>
            </w:r>
            <w:r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3780" w:type="dxa"/>
            <w:shd w:val="clear" w:color="auto" w:fill="E5DFEC" w:themeFill="accent4" w:themeFillTint="33"/>
            <w:vAlign w:val="center"/>
          </w:tcPr>
          <w:p w:rsidR="00A53306" w:rsidRPr="000C41D3" w:rsidRDefault="003C5BEA" w:rsidP="003C5B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CWA requires EPA action within 90 days of submission (est.)</w:t>
            </w:r>
          </w:p>
        </w:tc>
        <w:tc>
          <w:tcPr>
            <w:tcW w:w="2160" w:type="dxa"/>
            <w:shd w:val="clear" w:color="auto" w:fill="E5DFEC" w:themeFill="accent4" w:themeFillTint="33"/>
            <w:vAlign w:val="center"/>
          </w:tcPr>
          <w:p w:rsidR="00A53306" w:rsidRDefault="00A53306" w:rsidP="003C5BE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53306" w:rsidRDefault="00A53306" w:rsidP="00A533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Oct 20, 2011</w:t>
            </w:r>
          </w:p>
          <w:p w:rsidR="00A53306" w:rsidRDefault="00A53306" w:rsidP="00A533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3F49" w:rsidRPr="000C41D3" w:rsidRDefault="001E3F49">
      <w:pPr>
        <w:rPr>
          <w:rFonts w:asciiTheme="minorHAnsi" w:hAnsiTheme="minorHAnsi"/>
          <w:sz w:val="18"/>
          <w:szCs w:val="18"/>
        </w:rPr>
      </w:pPr>
    </w:p>
    <w:p w:rsidR="00233AB2" w:rsidRDefault="00233AB2">
      <w:pPr>
        <w:rPr>
          <w:sz w:val="22"/>
          <w:szCs w:val="22"/>
        </w:rPr>
      </w:pPr>
    </w:p>
    <w:sectPr w:rsidR="00233AB2" w:rsidSect="001E3F49">
      <w:head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20" w:rsidRDefault="00BF7B20" w:rsidP="001071A4">
      <w:r>
        <w:separator/>
      </w:r>
    </w:p>
  </w:endnote>
  <w:endnote w:type="continuationSeparator" w:id="0">
    <w:p w:rsidR="00BF7B20" w:rsidRDefault="00BF7B20" w:rsidP="001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20" w:rsidRDefault="00BF7B20" w:rsidP="001071A4">
      <w:r>
        <w:separator/>
      </w:r>
    </w:p>
  </w:footnote>
  <w:footnote w:type="continuationSeparator" w:id="0">
    <w:p w:rsidR="00BF7B20" w:rsidRDefault="00BF7B20" w:rsidP="0010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20" w:rsidRPr="001433E8" w:rsidRDefault="00BF7B20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September 7, 2010</w:t>
    </w:r>
  </w:p>
  <w:p w:rsidR="00BF7B20" w:rsidRDefault="00BF7B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737"/>
    <w:rsid w:val="00000F5D"/>
    <w:rsid w:val="0006025A"/>
    <w:rsid w:val="00075F60"/>
    <w:rsid w:val="0008339D"/>
    <w:rsid w:val="000C41D3"/>
    <w:rsid w:val="001071A4"/>
    <w:rsid w:val="0013723E"/>
    <w:rsid w:val="001433E8"/>
    <w:rsid w:val="00172737"/>
    <w:rsid w:val="001748A2"/>
    <w:rsid w:val="001823D9"/>
    <w:rsid w:val="00184307"/>
    <w:rsid w:val="0018437C"/>
    <w:rsid w:val="001D11F9"/>
    <w:rsid w:val="001E1AFC"/>
    <w:rsid w:val="001E3F49"/>
    <w:rsid w:val="001E6F69"/>
    <w:rsid w:val="001F3B30"/>
    <w:rsid w:val="00204BF5"/>
    <w:rsid w:val="002157D6"/>
    <w:rsid w:val="00233AB2"/>
    <w:rsid w:val="00253131"/>
    <w:rsid w:val="00276023"/>
    <w:rsid w:val="002F15D3"/>
    <w:rsid w:val="00355A63"/>
    <w:rsid w:val="003B4BAE"/>
    <w:rsid w:val="003C5BEA"/>
    <w:rsid w:val="003F2F6D"/>
    <w:rsid w:val="004632E0"/>
    <w:rsid w:val="004C1F16"/>
    <w:rsid w:val="004C65B8"/>
    <w:rsid w:val="004D7A58"/>
    <w:rsid w:val="0056607E"/>
    <w:rsid w:val="005A61EB"/>
    <w:rsid w:val="005B03FB"/>
    <w:rsid w:val="005B1611"/>
    <w:rsid w:val="005B1BF9"/>
    <w:rsid w:val="005B3499"/>
    <w:rsid w:val="005B76E3"/>
    <w:rsid w:val="005E2A36"/>
    <w:rsid w:val="00646928"/>
    <w:rsid w:val="00671DFF"/>
    <w:rsid w:val="006A6507"/>
    <w:rsid w:val="006A6BCD"/>
    <w:rsid w:val="006A6D5C"/>
    <w:rsid w:val="006C2A2B"/>
    <w:rsid w:val="007241CB"/>
    <w:rsid w:val="007256C8"/>
    <w:rsid w:val="0075345C"/>
    <w:rsid w:val="00757977"/>
    <w:rsid w:val="00777984"/>
    <w:rsid w:val="007C57C1"/>
    <w:rsid w:val="007E2C0E"/>
    <w:rsid w:val="008241FE"/>
    <w:rsid w:val="0086603C"/>
    <w:rsid w:val="00892F0B"/>
    <w:rsid w:val="008A561E"/>
    <w:rsid w:val="008B00B5"/>
    <w:rsid w:val="008B2CD2"/>
    <w:rsid w:val="008E55FE"/>
    <w:rsid w:val="0092574B"/>
    <w:rsid w:val="00927AE9"/>
    <w:rsid w:val="009B0B55"/>
    <w:rsid w:val="009B6CF2"/>
    <w:rsid w:val="00A2322B"/>
    <w:rsid w:val="00A2676A"/>
    <w:rsid w:val="00A53306"/>
    <w:rsid w:val="00A73148"/>
    <w:rsid w:val="00A835DC"/>
    <w:rsid w:val="00AD6BF8"/>
    <w:rsid w:val="00B54897"/>
    <w:rsid w:val="00B63F9A"/>
    <w:rsid w:val="00B708DB"/>
    <w:rsid w:val="00B8072B"/>
    <w:rsid w:val="00BC340B"/>
    <w:rsid w:val="00BD156E"/>
    <w:rsid w:val="00BE5CFF"/>
    <w:rsid w:val="00BF7B20"/>
    <w:rsid w:val="00C27717"/>
    <w:rsid w:val="00C43D15"/>
    <w:rsid w:val="00C80EE9"/>
    <w:rsid w:val="00CB22A2"/>
    <w:rsid w:val="00CE4E03"/>
    <w:rsid w:val="00CE535B"/>
    <w:rsid w:val="00D66097"/>
    <w:rsid w:val="00D86454"/>
    <w:rsid w:val="00DC1598"/>
    <w:rsid w:val="00DF277F"/>
    <w:rsid w:val="00E14AB4"/>
    <w:rsid w:val="00E9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D0B405-1E03-472A-B616-9BB1F2DBE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92F16A-3FEA-4B52-B5F0-359A49ABB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EC915-CF94-4D04-A07E-C2E4A7A1E44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Milestones and Estimated Timeline:</vt:lpstr>
    </vt:vector>
  </TitlesOfParts>
  <Company>State of Oregon Department of Environmental Quality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and Estimated Timeline:</dc:title>
  <dc:subject/>
  <dc:creator>debra sturdevant</dc:creator>
  <cp:keywords/>
  <dc:description/>
  <cp:lastModifiedBy>Andrea Matzke</cp:lastModifiedBy>
  <cp:revision>2</cp:revision>
  <cp:lastPrinted>2010-09-07T20:47:00Z</cp:lastPrinted>
  <dcterms:created xsi:type="dcterms:W3CDTF">2010-09-27T20:46:00Z</dcterms:created>
  <dcterms:modified xsi:type="dcterms:W3CDTF">2010-09-27T20:46:00Z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