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C5" w:rsidRDefault="00AC61D5">
      <w:pPr>
        <w:jc w:val="center"/>
        <w:rPr>
          <w:rFonts w:ascii="Times New Roman" w:hAnsi="Times New Roman"/>
          <w:sz w:val="20"/>
        </w:rPr>
      </w:pPr>
      <w:r>
        <w:rPr>
          <w:rFonts w:ascii="Times New Roman" w:hAnsi="Times New Roman"/>
          <w:sz w:val="20"/>
        </w:rPr>
        <w:t>Secretary of State</w:t>
      </w:r>
    </w:p>
    <w:p w:rsidR="00D208C5" w:rsidRDefault="00AC61D5">
      <w:pPr>
        <w:pStyle w:val="Heading2"/>
        <w:rPr>
          <w:rFonts w:ascii="Times New Roman" w:hAnsi="Times New Roman"/>
        </w:rPr>
      </w:pPr>
      <w:r>
        <w:rPr>
          <w:rFonts w:ascii="Times New Roman" w:hAnsi="Times New Roman"/>
        </w:rPr>
        <w:t>NOTICE OF PROPOSED RULEMAKING HEARING*</w:t>
      </w:r>
    </w:p>
    <w:p w:rsidR="00D208C5" w:rsidRDefault="00AC61D5">
      <w:pPr>
        <w:jc w:val="center"/>
        <w:rPr>
          <w:rFonts w:ascii="Times New Roman" w:hAnsi="Times New Roman"/>
          <w:sz w:val="20"/>
        </w:rPr>
      </w:pPr>
      <w:r>
        <w:rPr>
          <w:rFonts w:ascii="Times New Roman" w:hAnsi="Times New Roman"/>
          <w:sz w:val="20"/>
        </w:rPr>
        <w:t>A Statement of Need and Fiscal Impact accompanies this form.</w:t>
      </w:r>
    </w:p>
    <w:p w:rsidR="00D208C5" w:rsidRDefault="00D208C5">
      <w:pPr>
        <w:rPr>
          <w:rFonts w:ascii="Times New Roman" w:hAnsi="Times New Roman"/>
          <w:sz w:val="20"/>
        </w:rPr>
      </w:pPr>
    </w:p>
    <w:p w:rsidR="00D208C5" w:rsidRDefault="00AC61D5" w:rsidP="00AC61D5">
      <w:pPr>
        <w:pBdr>
          <w:bottom w:val="single" w:sz="6" w:space="1" w:color="auto"/>
        </w:pBdr>
        <w:tabs>
          <w:tab w:val="center" w:pos="9000"/>
        </w:tabs>
        <w:rPr>
          <w:rFonts w:ascii="Times New Roman" w:hAnsi="Times New Roman"/>
          <w:sz w:val="20"/>
        </w:rPr>
      </w:pPr>
      <w:bookmarkStart w:id="0" w:name="OLE_LINK2"/>
      <w:r>
        <w:rPr>
          <w:rFonts w:ascii="Times New Roman" w:hAnsi="Times New Roman"/>
          <w:sz w:val="20"/>
        </w:rPr>
        <w:t>Oregon Department of Environmental Quality</w:t>
      </w:r>
      <w:r>
        <w:rPr>
          <w:rFonts w:ascii="Times New Roman" w:hAnsi="Times New Roman"/>
          <w:sz w:val="20"/>
        </w:rPr>
        <w:tab/>
        <w:t>340</w:t>
      </w:r>
    </w:p>
    <w:p w:rsidR="00D208C5" w:rsidRDefault="00AC61D5">
      <w:pPr>
        <w:rPr>
          <w:rFonts w:ascii="Times New Roman" w:hAnsi="Times New Roman"/>
          <w:sz w:val="20"/>
        </w:rPr>
      </w:pPr>
      <w:r>
        <w:rPr>
          <w:rFonts w:ascii="Times New Roman" w:hAnsi="Times New Roman"/>
          <w:sz w:val="20"/>
        </w:rPr>
        <w:t xml:space="preserve">Agency and Division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Administrative Rules Chapter Number</w:t>
      </w:r>
    </w:p>
    <w:p w:rsidR="00D208C5" w:rsidRDefault="00D208C5">
      <w:pPr>
        <w:rPr>
          <w:rFonts w:ascii="Times New Roman" w:hAnsi="Times New Roman"/>
          <w:sz w:val="20"/>
        </w:rPr>
      </w:pPr>
    </w:p>
    <w:p w:rsidR="00D208C5" w:rsidRDefault="00AC61D5" w:rsidP="00AC61D5">
      <w:pPr>
        <w:pBdr>
          <w:bottom w:val="single" w:sz="6" w:space="1" w:color="auto"/>
        </w:pBdr>
        <w:tabs>
          <w:tab w:val="center" w:pos="4050"/>
          <w:tab w:val="center" w:pos="9000"/>
        </w:tabs>
        <w:rPr>
          <w:rFonts w:ascii="Times New Roman" w:hAnsi="Times New Roman"/>
          <w:sz w:val="20"/>
        </w:rPr>
      </w:pPr>
      <w:r>
        <w:rPr>
          <w:rFonts w:ascii="Times New Roman" w:hAnsi="Times New Roman"/>
          <w:sz w:val="20"/>
        </w:rPr>
        <w:t>Maggie Vandehey</w:t>
      </w:r>
      <w:r>
        <w:rPr>
          <w:rFonts w:ascii="Times New Roman" w:hAnsi="Times New Roman"/>
          <w:sz w:val="20"/>
        </w:rPr>
        <w:tab/>
        <w:t>811 SW Sixth Avenue, Portland, OR 97204-1390</w:t>
      </w:r>
      <w:r>
        <w:rPr>
          <w:rFonts w:ascii="Times New Roman" w:hAnsi="Times New Roman"/>
          <w:sz w:val="20"/>
        </w:rPr>
        <w:tab/>
        <w:t>(503) 229-6878</w:t>
      </w:r>
    </w:p>
    <w:p w:rsidR="00D208C5" w:rsidRDefault="00AC61D5">
      <w:pPr>
        <w:rPr>
          <w:rFonts w:ascii="Times New Roman" w:hAnsi="Times New Roman"/>
          <w:sz w:val="20"/>
        </w:rPr>
      </w:pPr>
      <w:r>
        <w:rPr>
          <w:rFonts w:ascii="Times New Roman" w:hAnsi="Times New Roman"/>
          <w:sz w:val="20"/>
        </w:rPr>
        <w:t>Rules Coordinator</w:t>
      </w:r>
      <w:r>
        <w:rPr>
          <w:rFonts w:ascii="Times New Roman" w:hAnsi="Times New Roman"/>
          <w:sz w:val="20"/>
        </w:rPr>
        <w:tab/>
      </w:r>
      <w:r>
        <w:rPr>
          <w:rFonts w:ascii="Times New Roman" w:hAnsi="Times New Roman"/>
          <w:sz w:val="20"/>
        </w:rPr>
        <w:tab/>
      </w:r>
      <w:r>
        <w:rPr>
          <w:rFonts w:ascii="Times New Roman" w:hAnsi="Times New Roman"/>
          <w:sz w:val="20"/>
        </w:rPr>
        <w:tab/>
        <w:t>Address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Telephone</w:t>
      </w:r>
    </w:p>
    <w:bookmarkEnd w:id="0"/>
    <w:p w:rsidR="000C18AE" w:rsidRDefault="000C18AE">
      <w:pPr>
        <w:jc w:val="center"/>
        <w:rPr>
          <w:rFonts w:ascii="Times New Roman" w:hAnsi="Times New Roman"/>
          <w:b/>
          <w:sz w:val="20"/>
        </w:rPr>
      </w:pPr>
    </w:p>
    <w:p w:rsidR="004B4890" w:rsidRDefault="004B4890" w:rsidP="000C18AE">
      <w:pPr>
        <w:pBdr>
          <w:bottom w:val="single" w:sz="6" w:space="0" w:color="auto"/>
        </w:pBdr>
        <w:jc w:val="center"/>
        <w:rPr>
          <w:rFonts w:ascii="Times New Roman" w:hAnsi="Times New Roman"/>
          <w:b/>
          <w:sz w:val="20"/>
        </w:rPr>
      </w:pPr>
    </w:p>
    <w:p w:rsidR="00735817" w:rsidRDefault="000C18AE" w:rsidP="000C18AE">
      <w:pPr>
        <w:pBdr>
          <w:bottom w:val="single" w:sz="6" w:space="0" w:color="auto"/>
        </w:pBdr>
        <w:jc w:val="center"/>
        <w:rPr>
          <w:rFonts w:ascii="Times New Roman" w:hAnsi="Times New Roman"/>
          <w:b/>
          <w:szCs w:val="24"/>
        </w:rPr>
      </w:pPr>
      <w:r w:rsidRPr="004B4890">
        <w:rPr>
          <w:rFonts w:ascii="Times New Roman" w:hAnsi="Times New Roman"/>
          <w:b/>
          <w:szCs w:val="24"/>
        </w:rPr>
        <w:t xml:space="preserve">Revised Water Quality Standards for </w:t>
      </w:r>
      <w:r w:rsidR="00B2597F">
        <w:rPr>
          <w:rFonts w:ascii="Times New Roman" w:hAnsi="Times New Roman"/>
          <w:b/>
          <w:szCs w:val="24"/>
        </w:rPr>
        <w:t xml:space="preserve">Human Health </w:t>
      </w:r>
      <w:r w:rsidRPr="004B4890">
        <w:rPr>
          <w:rFonts w:ascii="Times New Roman" w:hAnsi="Times New Roman"/>
          <w:b/>
          <w:szCs w:val="24"/>
        </w:rPr>
        <w:t>Toxic Pollutants</w:t>
      </w:r>
      <w:r w:rsidR="00735817" w:rsidRPr="00735817">
        <w:rPr>
          <w:rFonts w:ascii="Times New Roman" w:hAnsi="Times New Roman"/>
          <w:b/>
          <w:szCs w:val="24"/>
        </w:rPr>
        <w:t xml:space="preserve"> </w:t>
      </w:r>
      <w:r w:rsidR="00735817" w:rsidRPr="004B4890">
        <w:rPr>
          <w:rFonts w:ascii="Times New Roman" w:hAnsi="Times New Roman"/>
          <w:b/>
          <w:szCs w:val="24"/>
        </w:rPr>
        <w:t xml:space="preserve">and </w:t>
      </w:r>
      <w:r w:rsidR="00735817">
        <w:rPr>
          <w:rFonts w:ascii="Times New Roman" w:hAnsi="Times New Roman"/>
          <w:b/>
          <w:szCs w:val="24"/>
        </w:rPr>
        <w:t xml:space="preserve">Revised </w:t>
      </w:r>
    </w:p>
    <w:p w:rsidR="00D208C5" w:rsidRDefault="00735817" w:rsidP="000C18AE">
      <w:pPr>
        <w:pBdr>
          <w:bottom w:val="single" w:sz="6" w:space="0" w:color="auto"/>
        </w:pBdr>
        <w:jc w:val="center"/>
        <w:rPr>
          <w:rFonts w:ascii="Times New Roman" w:hAnsi="Times New Roman"/>
          <w:b/>
          <w:szCs w:val="24"/>
        </w:rPr>
      </w:pPr>
      <w:r>
        <w:rPr>
          <w:rFonts w:ascii="Times New Roman" w:hAnsi="Times New Roman"/>
          <w:b/>
          <w:szCs w:val="24"/>
        </w:rPr>
        <w:t xml:space="preserve">Water Quality Standards </w:t>
      </w:r>
      <w:r w:rsidRPr="004B4890">
        <w:rPr>
          <w:rFonts w:ascii="Times New Roman" w:hAnsi="Times New Roman"/>
          <w:b/>
          <w:szCs w:val="24"/>
        </w:rPr>
        <w:t>Implementation Policies</w:t>
      </w:r>
    </w:p>
    <w:p w:rsidR="00202B44" w:rsidRPr="004B4890" w:rsidRDefault="00202B44" w:rsidP="000C18AE">
      <w:pPr>
        <w:pBdr>
          <w:bottom w:val="single" w:sz="6" w:space="0" w:color="auto"/>
        </w:pBdr>
        <w:jc w:val="center"/>
        <w:rPr>
          <w:rFonts w:ascii="Times New Roman" w:hAnsi="Times New Roman"/>
          <w:b/>
          <w:szCs w:val="24"/>
        </w:rPr>
      </w:pPr>
    </w:p>
    <w:p w:rsidR="00D208C5" w:rsidRDefault="00D208C5">
      <w:pPr>
        <w:tabs>
          <w:tab w:val="left" w:pos="1980"/>
          <w:tab w:val="left" w:pos="7640"/>
          <w:tab w:val="left" w:pos="7740"/>
        </w:tabs>
        <w:rPr>
          <w:rFonts w:ascii="Times New Roman" w:hAnsi="Times New Roman"/>
          <w:sz w:val="20"/>
        </w:rPr>
      </w:pPr>
    </w:p>
    <w:p w:rsidR="00D208C5" w:rsidRDefault="00D208C5">
      <w:pPr>
        <w:pBdr>
          <w:bottom w:val="single" w:sz="6" w:space="1" w:color="auto"/>
        </w:pBdr>
        <w:rPr>
          <w:rFonts w:ascii="Times New Roman" w:hAnsi="Times New Roman"/>
          <w:sz w:val="20"/>
        </w:rPr>
      </w:pPr>
    </w:p>
    <w:p w:rsidR="00F75A96" w:rsidRDefault="000C18AE">
      <w:pPr>
        <w:pBdr>
          <w:bottom w:val="single" w:sz="6" w:space="1" w:color="auto"/>
        </w:pBdr>
        <w:rPr>
          <w:rFonts w:ascii="Times New Roman" w:hAnsi="Times New Roman"/>
          <w:sz w:val="20"/>
        </w:rPr>
      </w:pPr>
      <w:r>
        <w:rPr>
          <w:rFonts w:ascii="Times New Roman" w:hAnsi="Times New Roman"/>
          <w:sz w:val="20"/>
        </w:rPr>
        <w:t>February 1, 201</w:t>
      </w:r>
      <w:r w:rsidR="004B4890">
        <w:rPr>
          <w:rFonts w:ascii="Times New Roman" w:hAnsi="Times New Roman"/>
          <w:sz w:val="20"/>
        </w:rPr>
        <w:t>1</w:t>
      </w:r>
      <w:r>
        <w:rPr>
          <w:rFonts w:ascii="Times New Roman" w:hAnsi="Times New Roman"/>
          <w:sz w:val="20"/>
        </w:rPr>
        <w:tab/>
      </w:r>
      <w:r>
        <w:rPr>
          <w:rFonts w:ascii="Times New Roman" w:hAnsi="Times New Roman"/>
          <w:sz w:val="20"/>
        </w:rPr>
        <w:tab/>
        <w:t>1:00 pm</w:t>
      </w:r>
      <w:r>
        <w:rPr>
          <w:rFonts w:ascii="Times New Roman" w:hAnsi="Times New Roman"/>
          <w:sz w:val="20"/>
        </w:rPr>
        <w:tab/>
      </w:r>
      <w:r>
        <w:rPr>
          <w:rFonts w:ascii="Times New Roman" w:hAnsi="Times New Roman"/>
          <w:sz w:val="20"/>
        </w:rPr>
        <w:tab/>
      </w:r>
      <w:r w:rsidR="00F75A96" w:rsidRPr="004F42ED">
        <w:rPr>
          <w:sz w:val="20"/>
        </w:rPr>
        <w:t>O</w:t>
      </w:r>
      <w:r w:rsidR="00F75A96">
        <w:rPr>
          <w:sz w:val="20"/>
        </w:rPr>
        <w:t xml:space="preserve">regon Department of Transportation </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t>63055 N. Highway 97</w:t>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p>
    <w:p w:rsidR="000C18AE" w:rsidRDefault="00F75A96">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Bend, OR  97701</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Eric </w:t>
      </w:r>
      <w:proofErr w:type="spellStart"/>
      <w:r>
        <w:rPr>
          <w:rFonts w:ascii="Times New Roman" w:hAnsi="Times New Roman"/>
          <w:sz w:val="20"/>
        </w:rPr>
        <w:t>Nigg</w:t>
      </w:r>
      <w:proofErr w:type="spellEnd"/>
    </w:p>
    <w:p w:rsidR="00D208C5" w:rsidRDefault="00AC61D5">
      <w:pPr>
        <w:rPr>
          <w:rFonts w:ascii="Times New Roman" w:hAnsi="Times New Roman"/>
          <w:sz w:val="20"/>
        </w:rPr>
      </w:pPr>
      <w:r>
        <w:rPr>
          <w:rFonts w:ascii="Times New Roman" w:hAnsi="Times New Roman"/>
          <w:sz w:val="20"/>
        </w:rPr>
        <w:t>Hear</w:t>
      </w:r>
      <w:r w:rsidR="00E468F8">
        <w:rPr>
          <w:rFonts w:ascii="Times New Roman" w:hAnsi="Times New Roman"/>
          <w:sz w:val="20"/>
        </w:rPr>
        <w:t xml:space="preserve">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F75A96">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F75A96" w:rsidRDefault="004B4890" w:rsidP="000C18AE">
      <w:pPr>
        <w:pBdr>
          <w:bottom w:val="single" w:sz="6" w:space="1" w:color="auto"/>
        </w:pBdr>
        <w:rPr>
          <w:rFonts w:ascii="Times New Roman" w:hAnsi="Times New Roman"/>
          <w:sz w:val="20"/>
        </w:rPr>
      </w:pPr>
      <w:r>
        <w:rPr>
          <w:rFonts w:ascii="Times New Roman" w:hAnsi="Times New Roman"/>
          <w:sz w:val="20"/>
        </w:rPr>
        <w:t>February 2, 2011</w:t>
      </w:r>
      <w:r w:rsidR="00F75A96">
        <w:rPr>
          <w:rFonts w:ascii="Times New Roman" w:hAnsi="Times New Roman"/>
          <w:sz w:val="20"/>
        </w:rPr>
        <w:tab/>
      </w:r>
      <w:r w:rsidR="00F75A96">
        <w:rPr>
          <w:rFonts w:ascii="Times New Roman" w:hAnsi="Times New Roman"/>
          <w:sz w:val="20"/>
        </w:rPr>
        <w:tab/>
        <w:t>9:00 am</w:t>
      </w:r>
      <w:r w:rsidR="00F75A96">
        <w:rPr>
          <w:rFonts w:ascii="Times New Roman" w:hAnsi="Times New Roman"/>
          <w:sz w:val="20"/>
        </w:rPr>
        <w:tab/>
      </w:r>
      <w:r w:rsidR="00F75A96">
        <w:rPr>
          <w:rFonts w:ascii="Times New Roman" w:hAnsi="Times New Roman"/>
          <w:sz w:val="20"/>
        </w:rPr>
        <w:tab/>
        <w:t>DEQ Eugene Office</w:t>
      </w:r>
    </w:p>
    <w:p w:rsidR="00F75A96" w:rsidRDefault="00F75A96"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165 East 7</w:t>
      </w:r>
      <w:r w:rsidRPr="00F75A96">
        <w:rPr>
          <w:rFonts w:ascii="Times New Roman" w:hAnsi="Times New Roman"/>
          <w:sz w:val="20"/>
          <w:vertAlign w:val="superscript"/>
        </w:rPr>
        <w:t>th</w:t>
      </w:r>
      <w:r>
        <w:rPr>
          <w:rFonts w:ascii="Times New Roman" w:hAnsi="Times New Roman"/>
          <w:sz w:val="20"/>
        </w:rPr>
        <w:t xml:space="preserve"> Ave., Suite 100</w:t>
      </w:r>
    </w:p>
    <w:p w:rsidR="000C18AE" w:rsidRDefault="00F75A96"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Eugene, OR  97401</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F78D1">
        <w:rPr>
          <w:rFonts w:ascii="Times New Roman" w:hAnsi="Times New Roman"/>
          <w:sz w:val="20"/>
        </w:rPr>
        <w:t>Bobbie</w:t>
      </w:r>
      <w:r w:rsidR="00757FC7">
        <w:rPr>
          <w:rFonts w:ascii="Times New Roman" w:hAnsi="Times New Roman"/>
          <w:sz w:val="20"/>
        </w:rPr>
        <w:t xml:space="preserve"> Lindberg</w:t>
      </w:r>
    </w:p>
    <w:p w:rsidR="000C18AE" w:rsidRDefault="000C18AE" w:rsidP="000C18AE">
      <w:pPr>
        <w:rPr>
          <w:rFonts w:ascii="Times New Roman" w:hAnsi="Times New Roman"/>
          <w:sz w:val="20"/>
        </w:rPr>
      </w:pPr>
      <w:r>
        <w:rPr>
          <w:rFonts w:ascii="Times New Roman" w:hAnsi="Times New Roman"/>
          <w:sz w:val="20"/>
        </w:rPr>
        <w:t>Hear</w:t>
      </w:r>
      <w:r w:rsidR="00E468F8">
        <w:rPr>
          <w:rFonts w:ascii="Times New Roman" w:hAnsi="Times New Roman"/>
          <w:sz w:val="20"/>
        </w:rPr>
        <w:t xml:space="preserve">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F75A96">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F75A96" w:rsidRDefault="004B4890" w:rsidP="000C18AE">
      <w:pPr>
        <w:pBdr>
          <w:bottom w:val="single" w:sz="6" w:space="1" w:color="auto"/>
        </w:pBdr>
        <w:rPr>
          <w:rFonts w:ascii="Times New Roman" w:hAnsi="Times New Roman"/>
          <w:sz w:val="20"/>
        </w:rPr>
      </w:pPr>
      <w:r>
        <w:rPr>
          <w:rFonts w:ascii="Times New Roman" w:hAnsi="Times New Roman"/>
          <w:sz w:val="20"/>
        </w:rPr>
        <w:t>February 2, 2011</w:t>
      </w:r>
      <w:r w:rsidR="00F75A96">
        <w:rPr>
          <w:rFonts w:ascii="Times New Roman" w:hAnsi="Times New Roman"/>
          <w:sz w:val="20"/>
        </w:rPr>
        <w:tab/>
      </w:r>
      <w:r w:rsidR="00F75A96">
        <w:rPr>
          <w:rFonts w:ascii="Times New Roman" w:hAnsi="Times New Roman"/>
          <w:sz w:val="20"/>
        </w:rPr>
        <w:tab/>
        <w:t>6:00 pm</w:t>
      </w:r>
      <w:r w:rsidR="00F75A96">
        <w:rPr>
          <w:rFonts w:ascii="Times New Roman" w:hAnsi="Times New Roman"/>
          <w:sz w:val="20"/>
        </w:rPr>
        <w:tab/>
      </w:r>
      <w:r w:rsidR="00F75A96">
        <w:rPr>
          <w:rFonts w:ascii="Times New Roman" w:hAnsi="Times New Roman"/>
          <w:sz w:val="20"/>
        </w:rPr>
        <w:tab/>
        <w:t>DEQ Medford Office</w:t>
      </w:r>
    </w:p>
    <w:p w:rsidR="00F75A96" w:rsidRDefault="00F75A96"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221 Stewart Ave., Suite 201</w:t>
      </w:r>
    </w:p>
    <w:p w:rsidR="000C18AE" w:rsidRDefault="00F75A96"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Medford, OR  97501</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6F78D1">
        <w:rPr>
          <w:rFonts w:ascii="Times New Roman" w:hAnsi="Times New Roman"/>
          <w:sz w:val="20"/>
        </w:rPr>
        <w:t xml:space="preserve">Bill Meyer/Jon </w:t>
      </w:r>
      <w:proofErr w:type="spellStart"/>
      <w:r w:rsidR="006F78D1">
        <w:rPr>
          <w:rFonts w:ascii="Times New Roman" w:hAnsi="Times New Roman"/>
          <w:sz w:val="20"/>
        </w:rPr>
        <w:t>Gasik</w:t>
      </w:r>
      <w:proofErr w:type="spellEnd"/>
    </w:p>
    <w:p w:rsidR="000C18AE" w:rsidRDefault="000C18AE" w:rsidP="000C18AE">
      <w:pPr>
        <w:rPr>
          <w:rFonts w:ascii="Times New Roman" w:hAnsi="Times New Roman"/>
          <w:sz w:val="20"/>
        </w:rPr>
      </w:pPr>
      <w:r>
        <w:rPr>
          <w:rFonts w:ascii="Times New Roman" w:hAnsi="Times New Roman"/>
          <w:sz w:val="20"/>
        </w:rPr>
        <w:t xml:space="preserve">Hearing Date </w:t>
      </w:r>
      <w:r>
        <w:rPr>
          <w:rFonts w:ascii="Times New Roman" w:hAnsi="Times New Roman"/>
          <w:sz w:val="20"/>
        </w:rPr>
        <w:tab/>
      </w:r>
      <w:r>
        <w:rPr>
          <w:rFonts w:ascii="Times New Roman" w:hAnsi="Times New Roman"/>
          <w:sz w:val="20"/>
        </w:rPr>
        <w:tab/>
        <w:t>Time</w:t>
      </w:r>
      <w:r>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F75A96">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671457" w:rsidRDefault="004B4890" w:rsidP="000C18AE">
      <w:pPr>
        <w:pBdr>
          <w:bottom w:val="single" w:sz="6" w:space="1" w:color="auto"/>
        </w:pBdr>
        <w:rPr>
          <w:rFonts w:ascii="Times New Roman" w:hAnsi="Times New Roman"/>
          <w:sz w:val="20"/>
        </w:rPr>
      </w:pPr>
      <w:r>
        <w:rPr>
          <w:rFonts w:ascii="Times New Roman" w:hAnsi="Times New Roman"/>
          <w:sz w:val="20"/>
        </w:rPr>
        <w:t>February 3, 2011</w:t>
      </w:r>
      <w:r w:rsidR="00671457">
        <w:rPr>
          <w:rFonts w:ascii="Times New Roman" w:hAnsi="Times New Roman"/>
          <w:sz w:val="20"/>
        </w:rPr>
        <w:tab/>
      </w:r>
      <w:r w:rsidR="00671457">
        <w:rPr>
          <w:rFonts w:ascii="Times New Roman" w:hAnsi="Times New Roman"/>
          <w:sz w:val="20"/>
        </w:rPr>
        <w:tab/>
        <w:t>1:30 pm</w:t>
      </w:r>
      <w:r w:rsidR="00671457">
        <w:rPr>
          <w:rFonts w:ascii="Times New Roman" w:hAnsi="Times New Roman"/>
          <w:sz w:val="20"/>
        </w:rPr>
        <w:tab/>
      </w:r>
      <w:r w:rsidR="00671457">
        <w:rPr>
          <w:rFonts w:ascii="Times New Roman" w:hAnsi="Times New Roman"/>
          <w:sz w:val="20"/>
        </w:rPr>
        <w:tab/>
        <w:t>City Hall, Council Chambers</w:t>
      </w:r>
    </w:p>
    <w:p w:rsidR="00671457"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500 Central Ave.</w:t>
      </w:r>
    </w:p>
    <w:p w:rsidR="000C18AE"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Coos Bay, OR  97420</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6F78D1">
        <w:rPr>
          <w:rFonts w:ascii="Times New Roman" w:hAnsi="Times New Roman"/>
          <w:sz w:val="20"/>
        </w:rPr>
        <w:t>Pam Blake</w:t>
      </w:r>
    </w:p>
    <w:p w:rsidR="000C18AE" w:rsidRDefault="000C18AE" w:rsidP="000C18AE">
      <w:pPr>
        <w:rPr>
          <w:rFonts w:ascii="Times New Roman" w:hAnsi="Times New Roman"/>
          <w:sz w:val="20"/>
        </w:rPr>
      </w:pPr>
      <w:r>
        <w:rPr>
          <w:rFonts w:ascii="Times New Roman" w:hAnsi="Times New Roman"/>
          <w:sz w:val="20"/>
        </w:rPr>
        <w:t>Hearing</w:t>
      </w:r>
      <w:r w:rsidR="00E468F8">
        <w:rPr>
          <w:rFonts w:ascii="Times New Roman" w:hAnsi="Times New Roman"/>
          <w:sz w:val="20"/>
        </w:rPr>
        <w:t xml:space="preserve">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F75A96">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671457" w:rsidRDefault="004B4890" w:rsidP="000C18AE">
      <w:pPr>
        <w:pBdr>
          <w:bottom w:val="single" w:sz="6" w:space="1" w:color="auto"/>
        </w:pBdr>
        <w:rPr>
          <w:rFonts w:ascii="Times New Roman" w:hAnsi="Times New Roman"/>
          <w:sz w:val="20"/>
        </w:rPr>
      </w:pPr>
      <w:r>
        <w:rPr>
          <w:rFonts w:ascii="Times New Roman" w:hAnsi="Times New Roman"/>
          <w:sz w:val="20"/>
        </w:rPr>
        <w:t>February 7, 2011</w:t>
      </w:r>
      <w:r w:rsidR="00FA0497">
        <w:rPr>
          <w:rFonts w:ascii="Times New Roman" w:hAnsi="Times New Roman"/>
          <w:sz w:val="20"/>
        </w:rPr>
        <w:tab/>
      </w:r>
      <w:r w:rsidR="00FA0497">
        <w:rPr>
          <w:rFonts w:ascii="Times New Roman" w:hAnsi="Times New Roman"/>
          <w:sz w:val="20"/>
        </w:rPr>
        <w:tab/>
      </w:r>
      <w:r w:rsidR="006F78D1">
        <w:rPr>
          <w:rFonts w:ascii="Times New Roman" w:hAnsi="Times New Roman"/>
          <w:sz w:val="20"/>
        </w:rPr>
        <w:t>3:30 pm</w:t>
      </w:r>
      <w:r w:rsidR="00671457">
        <w:rPr>
          <w:rFonts w:ascii="Times New Roman" w:hAnsi="Times New Roman"/>
          <w:sz w:val="20"/>
        </w:rPr>
        <w:tab/>
      </w:r>
      <w:r w:rsidR="00671457">
        <w:rPr>
          <w:rFonts w:ascii="Times New Roman" w:hAnsi="Times New Roman"/>
          <w:sz w:val="20"/>
        </w:rPr>
        <w:tab/>
        <w:t>Ontario City Hall</w:t>
      </w:r>
    </w:p>
    <w:p w:rsidR="00671457"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444 SW 4</w:t>
      </w:r>
      <w:r w:rsidRPr="00671457">
        <w:rPr>
          <w:rFonts w:ascii="Times New Roman" w:hAnsi="Times New Roman"/>
          <w:sz w:val="20"/>
          <w:vertAlign w:val="superscript"/>
        </w:rPr>
        <w:t>th</w:t>
      </w:r>
      <w:r>
        <w:rPr>
          <w:rFonts w:ascii="Times New Roman" w:hAnsi="Times New Roman"/>
          <w:sz w:val="20"/>
        </w:rPr>
        <w:t xml:space="preserve"> St.</w:t>
      </w:r>
    </w:p>
    <w:p w:rsidR="000C18AE"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Ontario, OR  97914</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F78D1">
        <w:rPr>
          <w:rFonts w:ascii="Times New Roman" w:hAnsi="Times New Roman"/>
          <w:sz w:val="20"/>
        </w:rPr>
        <w:t xml:space="preserve">Debra </w:t>
      </w:r>
      <w:proofErr w:type="spellStart"/>
      <w:r w:rsidR="006F78D1">
        <w:rPr>
          <w:rFonts w:ascii="Times New Roman" w:hAnsi="Times New Roman"/>
          <w:sz w:val="20"/>
        </w:rPr>
        <w:t>Sturdevant</w:t>
      </w:r>
      <w:proofErr w:type="spellEnd"/>
    </w:p>
    <w:p w:rsidR="000C18AE" w:rsidRDefault="000C18AE" w:rsidP="000C18AE">
      <w:pPr>
        <w:rPr>
          <w:rFonts w:ascii="Times New Roman" w:hAnsi="Times New Roman"/>
          <w:sz w:val="20"/>
        </w:rPr>
      </w:pPr>
      <w:r>
        <w:rPr>
          <w:rFonts w:ascii="Times New Roman" w:hAnsi="Times New Roman"/>
          <w:sz w:val="20"/>
        </w:rPr>
        <w:t>Hear</w:t>
      </w:r>
      <w:r w:rsidR="00E468F8">
        <w:rPr>
          <w:rFonts w:ascii="Times New Roman" w:hAnsi="Times New Roman"/>
          <w:sz w:val="20"/>
        </w:rPr>
        <w:t xml:space="preserve">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F75A96">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671457" w:rsidRDefault="004B4890" w:rsidP="000C18AE">
      <w:pPr>
        <w:pBdr>
          <w:bottom w:val="single" w:sz="6" w:space="1" w:color="auto"/>
        </w:pBdr>
        <w:rPr>
          <w:rFonts w:ascii="Times New Roman" w:hAnsi="Times New Roman"/>
          <w:sz w:val="20"/>
        </w:rPr>
      </w:pPr>
      <w:r>
        <w:rPr>
          <w:rFonts w:ascii="Times New Roman" w:hAnsi="Times New Roman"/>
          <w:sz w:val="20"/>
        </w:rPr>
        <w:t>February 8, 2011</w:t>
      </w:r>
      <w:r w:rsidR="00FA0497">
        <w:rPr>
          <w:rFonts w:ascii="Times New Roman" w:hAnsi="Times New Roman"/>
          <w:sz w:val="20"/>
        </w:rPr>
        <w:tab/>
      </w:r>
      <w:r w:rsidR="00FA0497">
        <w:rPr>
          <w:rFonts w:ascii="Times New Roman" w:hAnsi="Times New Roman"/>
          <w:sz w:val="20"/>
        </w:rPr>
        <w:tab/>
        <w:t>2:00</w:t>
      </w:r>
      <w:r w:rsidR="006F78D1">
        <w:rPr>
          <w:rFonts w:ascii="Times New Roman" w:hAnsi="Times New Roman"/>
          <w:sz w:val="20"/>
        </w:rPr>
        <w:t xml:space="preserve"> pm</w:t>
      </w:r>
      <w:r w:rsidR="00671457">
        <w:rPr>
          <w:rFonts w:ascii="Times New Roman" w:hAnsi="Times New Roman"/>
          <w:sz w:val="20"/>
        </w:rPr>
        <w:tab/>
      </w:r>
      <w:r w:rsidR="00671457">
        <w:rPr>
          <w:rFonts w:ascii="Times New Roman" w:hAnsi="Times New Roman"/>
          <w:sz w:val="20"/>
        </w:rPr>
        <w:tab/>
        <w:t>St. Anthony’s Hospital</w:t>
      </w:r>
    </w:p>
    <w:p w:rsidR="00671457"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roofErr w:type="gramStart"/>
      <w:r>
        <w:rPr>
          <w:rFonts w:ascii="Times New Roman" w:hAnsi="Times New Roman"/>
          <w:sz w:val="20"/>
        </w:rPr>
        <w:t>1601 SE Court Ave.</w:t>
      </w:r>
      <w:proofErr w:type="gramEnd"/>
    </w:p>
    <w:p w:rsidR="00FA0497"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Pendleton, OR  97801</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6F78D1">
        <w:rPr>
          <w:rFonts w:ascii="Times New Roman" w:hAnsi="Times New Roman"/>
          <w:sz w:val="20"/>
        </w:rPr>
        <w:t xml:space="preserve">Debra </w:t>
      </w:r>
      <w:proofErr w:type="spellStart"/>
      <w:r w:rsidR="006F78D1">
        <w:rPr>
          <w:rFonts w:ascii="Times New Roman" w:hAnsi="Times New Roman"/>
          <w:sz w:val="20"/>
        </w:rPr>
        <w:t>Sturdevant</w:t>
      </w:r>
      <w:proofErr w:type="spellEnd"/>
    </w:p>
    <w:p w:rsidR="000C18AE" w:rsidRDefault="000C18AE" w:rsidP="000C18AE">
      <w:pPr>
        <w:rPr>
          <w:rFonts w:ascii="Times New Roman" w:hAnsi="Times New Roman"/>
          <w:sz w:val="20"/>
        </w:rPr>
      </w:pPr>
      <w:r>
        <w:rPr>
          <w:rFonts w:ascii="Times New Roman" w:hAnsi="Times New Roman"/>
          <w:sz w:val="20"/>
        </w:rPr>
        <w:t xml:space="preserve">Hearing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F75A96">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671457" w:rsidRDefault="00FA0497" w:rsidP="000C18AE">
      <w:pPr>
        <w:pBdr>
          <w:bottom w:val="single" w:sz="6" w:space="1" w:color="auto"/>
        </w:pBdr>
        <w:rPr>
          <w:rFonts w:ascii="Times New Roman" w:hAnsi="Times New Roman"/>
          <w:sz w:val="20"/>
        </w:rPr>
      </w:pPr>
      <w:r>
        <w:rPr>
          <w:rFonts w:ascii="Times New Roman" w:hAnsi="Times New Roman"/>
          <w:sz w:val="20"/>
        </w:rPr>
        <w:t>February 10, 201</w:t>
      </w:r>
      <w:r w:rsidR="004B4890">
        <w:rPr>
          <w:rFonts w:ascii="Times New Roman" w:hAnsi="Times New Roman"/>
          <w:sz w:val="20"/>
        </w:rPr>
        <w:t>1</w:t>
      </w:r>
      <w:r w:rsidR="00671457">
        <w:rPr>
          <w:rFonts w:ascii="Times New Roman" w:hAnsi="Times New Roman"/>
          <w:sz w:val="20"/>
        </w:rPr>
        <w:tab/>
        <w:t>6:00 pm</w:t>
      </w:r>
      <w:r w:rsidR="00671457">
        <w:rPr>
          <w:rFonts w:ascii="Times New Roman" w:hAnsi="Times New Roman"/>
          <w:sz w:val="20"/>
        </w:rPr>
        <w:tab/>
      </w:r>
      <w:r w:rsidR="00671457">
        <w:rPr>
          <w:rFonts w:ascii="Times New Roman" w:hAnsi="Times New Roman"/>
          <w:sz w:val="20"/>
        </w:rPr>
        <w:tab/>
        <w:t>DEQ Headquarters, Rm. EQC A</w:t>
      </w:r>
    </w:p>
    <w:p w:rsidR="00671457"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811 SW 6</w:t>
      </w:r>
      <w:r w:rsidRPr="00671457">
        <w:rPr>
          <w:rFonts w:ascii="Times New Roman" w:hAnsi="Times New Roman"/>
          <w:sz w:val="20"/>
          <w:vertAlign w:val="superscript"/>
        </w:rPr>
        <w:t>th</w:t>
      </w:r>
      <w:r>
        <w:rPr>
          <w:rFonts w:ascii="Times New Roman" w:hAnsi="Times New Roman"/>
          <w:sz w:val="20"/>
        </w:rPr>
        <w:t xml:space="preserve"> Ave.</w:t>
      </w:r>
    </w:p>
    <w:p w:rsidR="00FA0497"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Portland, OR  97204</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E468F8">
        <w:rPr>
          <w:rFonts w:ascii="Times New Roman" w:hAnsi="Times New Roman"/>
          <w:sz w:val="20"/>
        </w:rPr>
        <w:t>Joanie Stevens-</w:t>
      </w:r>
      <w:proofErr w:type="spellStart"/>
      <w:r w:rsidR="00E468F8">
        <w:rPr>
          <w:rFonts w:ascii="Times New Roman" w:hAnsi="Times New Roman"/>
          <w:sz w:val="20"/>
        </w:rPr>
        <w:t>Schwenger</w:t>
      </w:r>
      <w:proofErr w:type="spellEnd"/>
    </w:p>
    <w:p w:rsidR="000C18AE" w:rsidRDefault="000C18AE" w:rsidP="000C18AE">
      <w:pPr>
        <w:rPr>
          <w:rFonts w:ascii="Times New Roman" w:hAnsi="Times New Roman"/>
          <w:sz w:val="20"/>
        </w:rPr>
      </w:pPr>
      <w:r>
        <w:rPr>
          <w:rFonts w:ascii="Times New Roman" w:hAnsi="Times New Roman"/>
          <w:sz w:val="20"/>
        </w:rPr>
        <w:t>Hear</w:t>
      </w:r>
      <w:r w:rsidR="00E468F8">
        <w:rPr>
          <w:rFonts w:ascii="Times New Roman" w:hAnsi="Times New Roman"/>
          <w:sz w:val="20"/>
        </w:rPr>
        <w:t xml:space="preserve">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Pr>
          <w:rFonts w:ascii="Times New Roman" w:hAnsi="Times New Roman"/>
          <w:sz w:val="20"/>
        </w:rPr>
        <w:t>Hearings Officer</w:t>
      </w:r>
    </w:p>
    <w:p w:rsidR="004B4890" w:rsidRDefault="004B4890">
      <w:pPr>
        <w:jc w:val="center"/>
        <w:rPr>
          <w:rFonts w:ascii="Times New Roman" w:hAnsi="Times New Roman"/>
          <w:b/>
          <w:i/>
          <w:sz w:val="20"/>
        </w:rPr>
      </w:pPr>
    </w:p>
    <w:p w:rsidR="00D208C5" w:rsidRDefault="00AC61D5">
      <w:pPr>
        <w:jc w:val="center"/>
        <w:rPr>
          <w:rFonts w:ascii="Times New Roman" w:hAnsi="Times New Roman"/>
          <w:sz w:val="20"/>
        </w:rPr>
      </w:pPr>
      <w:r>
        <w:rPr>
          <w:rFonts w:ascii="Times New Roman" w:hAnsi="Times New Roman"/>
          <w:b/>
          <w:i/>
          <w:sz w:val="20"/>
        </w:rPr>
        <w:t>Auxiliary aids for persons with disabilities are available upon advance request.</w:t>
      </w:r>
    </w:p>
    <w:p w:rsidR="00D208C5" w:rsidRDefault="00D208C5">
      <w:pPr>
        <w:jc w:val="center"/>
        <w:rPr>
          <w:rFonts w:ascii="Times New Roman" w:hAnsi="Times New Roman"/>
          <w:sz w:val="20"/>
        </w:rPr>
      </w:pPr>
    </w:p>
    <w:p w:rsidR="004B4890" w:rsidRDefault="004B4890">
      <w:pPr>
        <w:jc w:val="center"/>
        <w:rPr>
          <w:rFonts w:ascii="Times New Roman" w:hAnsi="Times New Roman"/>
          <w:sz w:val="20"/>
        </w:rPr>
      </w:pPr>
    </w:p>
    <w:p w:rsidR="00D208C5" w:rsidRDefault="00AC61D5">
      <w:pPr>
        <w:tabs>
          <w:tab w:val="center" w:pos="2340"/>
          <w:tab w:val="center" w:pos="7020"/>
        </w:tabs>
        <w:jc w:val="center"/>
        <w:rPr>
          <w:rFonts w:ascii="Times New Roman" w:hAnsi="Times New Roman"/>
          <w:b/>
          <w:sz w:val="20"/>
        </w:rPr>
      </w:pPr>
      <w:r>
        <w:rPr>
          <w:rFonts w:ascii="Times New Roman" w:hAnsi="Times New Roman"/>
          <w:b/>
          <w:sz w:val="20"/>
        </w:rPr>
        <w:t>RULEMAKING ACTION</w:t>
      </w:r>
    </w:p>
    <w:p w:rsidR="00D208C5" w:rsidRDefault="00AC61D5">
      <w:pPr>
        <w:tabs>
          <w:tab w:val="center" w:pos="2340"/>
          <w:tab w:val="center" w:pos="7020"/>
        </w:tabs>
        <w:jc w:val="center"/>
        <w:rPr>
          <w:rFonts w:ascii="Times New Roman" w:hAnsi="Times New Roman"/>
          <w:sz w:val="20"/>
        </w:rPr>
      </w:pPr>
      <w:r>
        <w:rPr>
          <w:rFonts w:ascii="Times New Roman" w:hAnsi="Times New Roman"/>
          <w:sz w:val="20"/>
        </w:rPr>
        <w:t>Secure approval of new rule numbers (Adopted or Renumbered rules) with the Administrative Rules Unit prior to filing.</w:t>
      </w:r>
    </w:p>
    <w:p w:rsidR="006F78D1" w:rsidRDefault="006F78D1">
      <w:pPr>
        <w:tabs>
          <w:tab w:val="center" w:pos="2340"/>
          <w:tab w:val="center" w:pos="7020"/>
        </w:tabs>
        <w:jc w:val="center"/>
        <w:rPr>
          <w:rFonts w:ascii="Times New Roman" w:hAnsi="Times New Roman"/>
          <w:b/>
          <w:sz w:val="20"/>
        </w:rPr>
      </w:pPr>
    </w:p>
    <w:p w:rsidR="00D208C5" w:rsidRDefault="00AC61D5">
      <w:pPr>
        <w:tabs>
          <w:tab w:val="center" w:pos="2340"/>
          <w:tab w:val="center" w:pos="7020"/>
        </w:tabs>
        <w:rPr>
          <w:rFonts w:ascii="Times New Roman" w:hAnsi="Times New Roman"/>
          <w:sz w:val="20"/>
        </w:rPr>
      </w:pPr>
      <w:r>
        <w:rPr>
          <w:rFonts w:ascii="Times New Roman" w:hAnsi="Times New Roman"/>
          <w:b/>
          <w:sz w:val="20"/>
        </w:rPr>
        <w:t>ADOPT</w:t>
      </w:r>
      <w:r>
        <w:rPr>
          <w:rFonts w:ascii="Times New Roman" w:hAnsi="Times New Roman"/>
          <w:sz w:val="20"/>
        </w:rPr>
        <w:t xml:space="preserve">: </w:t>
      </w:r>
      <w:r w:rsidR="006F78D1">
        <w:rPr>
          <w:rFonts w:ascii="Times New Roman" w:hAnsi="Times New Roman"/>
          <w:sz w:val="20"/>
        </w:rPr>
        <w:t xml:space="preserve"> </w:t>
      </w:r>
      <w:r w:rsidR="00991973">
        <w:rPr>
          <w:rFonts w:ascii="Times New Roman" w:hAnsi="Times New Roman"/>
          <w:sz w:val="20"/>
        </w:rPr>
        <w:t xml:space="preserve">OAR 340-041-0059, </w:t>
      </w:r>
      <w:r w:rsidR="00E468F8">
        <w:rPr>
          <w:rFonts w:ascii="Times New Roman" w:hAnsi="Times New Roman"/>
          <w:sz w:val="20"/>
        </w:rPr>
        <w:t>OAR 340-045-</w:t>
      </w:r>
      <w:r w:rsidR="00EA5864">
        <w:rPr>
          <w:rFonts w:ascii="Times New Roman" w:hAnsi="Times New Roman"/>
          <w:sz w:val="20"/>
        </w:rPr>
        <w:t>0105</w:t>
      </w:r>
    </w:p>
    <w:p w:rsidR="00D208C5" w:rsidRDefault="00D208C5">
      <w:pPr>
        <w:rPr>
          <w:rFonts w:ascii="Times New Roman" w:hAnsi="Times New Roman"/>
          <w:sz w:val="20"/>
        </w:rPr>
      </w:pPr>
    </w:p>
    <w:p w:rsidR="00D208C5" w:rsidRDefault="00AC61D5">
      <w:pPr>
        <w:tabs>
          <w:tab w:val="center" w:pos="2340"/>
          <w:tab w:val="center" w:pos="7020"/>
        </w:tabs>
        <w:rPr>
          <w:rFonts w:ascii="Times New Roman" w:hAnsi="Times New Roman"/>
          <w:sz w:val="20"/>
        </w:rPr>
      </w:pPr>
      <w:r>
        <w:rPr>
          <w:rFonts w:ascii="Times New Roman" w:hAnsi="Times New Roman"/>
          <w:b/>
          <w:sz w:val="20"/>
        </w:rPr>
        <w:t>AMEND</w:t>
      </w:r>
      <w:r>
        <w:rPr>
          <w:rFonts w:ascii="Times New Roman" w:hAnsi="Times New Roman"/>
          <w:sz w:val="20"/>
        </w:rPr>
        <w:t xml:space="preserve">: </w:t>
      </w:r>
      <w:r w:rsidR="00DF373D">
        <w:rPr>
          <w:rFonts w:ascii="Times New Roman" w:hAnsi="Times New Roman"/>
          <w:sz w:val="20"/>
        </w:rPr>
        <w:t>OAR 340-041-0061, OAR 340-041-0033, OAR 340-041-0007</w:t>
      </w:r>
      <w:r w:rsidR="00FC6BF1">
        <w:rPr>
          <w:rFonts w:ascii="Times New Roman" w:hAnsi="Times New Roman"/>
          <w:sz w:val="20"/>
        </w:rPr>
        <w:t>, OAR 340-042-0080, OAR 340-042-0040</w:t>
      </w:r>
    </w:p>
    <w:p w:rsidR="00D208C5" w:rsidRDefault="00D208C5">
      <w:pPr>
        <w:rPr>
          <w:rFonts w:ascii="Times New Roman" w:hAnsi="Times New Roman"/>
          <w:sz w:val="20"/>
        </w:rPr>
      </w:pPr>
    </w:p>
    <w:p w:rsidR="00D208C5" w:rsidRDefault="00AC61D5">
      <w:pPr>
        <w:rPr>
          <w:rFonts w:ascii="Times New Roman" w:hAnsi="Times New Roman"/>
          <w:sz w:val="20"/>
        </w:rPr>
      </w:pPr>
      <w:r>
        <w:rPr>
          <w:rFonts w:ascii="Times New Roman" w:hAnsi="Times New Roman"/>
          <w:b/>
          <w:sz w:val="20"/>
        </w:rPr>
        <w:t>REPEAL</w:t>
      </w:r>
      <w:r w:rsidR="00DF373D">
        <w:rPr>
          <w:rFonts w:ascii="Times New Roman" w:hAnsi="Times New Roman"/>
          <w:sz w:val="20"/>
        </w:rPr>
        <w:t>:</w:t>
      </w:r>
    </w:p>
    <w:p w:rsidR="00D208C5" w:rsidRDefault="00D208C5">
      <w:pPr>
        <w:rPr>
          <w:rFonts w:ascii="Times New Roman" w:hAnsi="Times New Roman"/>
          <w:sz w:val="20"/>
        </w:rPr>
      </w:pPr>
    </w:p>
    <w:p w:rsidR="00D208C5" w:rsidRDefault="00AC61D5">
      <w:pPr>
        <w:tabs>
          <w:tab w:val="center" w:pos="2340"/>
          <w:tab w:val="center" w:pos="7020"/>
        </w:tabs>
        <w:rPr>
          <w:rFonts w:ascii="Times New Roman" w:hAnsi="Times New Roman"/>
          <w:sz w:val="20"/>
        </w:rPr>
      </w:pPr>
      <w:r>
        <w:rPr>
          <w:rFonts w:ascii="Times New Roman" w:hAnsi="Times New Roman"/>
          <w:b/>
          <w:sz w:val="20"/>
        </w:rPr>
        <w:t>RENUMBER</w:t>
      </w:r>
      <w:r>
        <w:rPr>
          <w:rFonts w:ascii="Times New Roman" w:hAnsi="Times New Roman"/>
          <w:sz w:val="20"/>
        </w:rPr>
        <w:t xml:space="preserve">: </w:t>
      </w:r>
    </w:p>
    <w:p w:rsidR="00D208C5" w:rsidRDefault="00D208C5">
      <w:pPr>
        <w:rPr>
          <w:rFonts w:ascii="Times New Roman" w:hAnsi="Times New Roman"/>
          <w:sz w:val="20"/>
        </w:rPr>
      </w:pPr>
    </w:p>
    <w:p w:rsidR="00D208C5" w:rsidRDefault="00AC61D5">
      <w:pPr>
        <w:tabs>
          <w:tab w:val="center" w:pos="2340"/>
          <w:tab w:val="center" w:pos="7020"/>
        </w:tabs>
        <w:rPr>
          <w:rFonts w:ascii="Times New Roman" w:hAnsi="Times New Roman"/>
          <w:sz w:val="20"/>
        </w:rPr>
      </w:pPr>
      <w:r>
        <w:rPr>
          <w:rFonts w:ascii="Times New Roman" w:hAnsi="Times New Roman"/>
          <w:b/>
          <w:sz w:val="20"/>
        </w:rPr>
        <w:t>AMEND &amp; RENUMBER</w:t>
      </w:r>
      <w:r>
        <w:rPr>
          <w:rFonts w:ascii="Times New Roman" w:hAnsi="Times New Roman"/>
          <w:sz w:val="20"/>
        </w:rPr>
        <w:t xml:space="preserve">: </w:t>
      </w:r>
      <w:r w:rsidR="00EC291C">
        <w:rPr>
          <w:rFonts w:ascii="Times New Roman" w:hAnsi="Times New Roman"/>
          <w:sz w:val="20"/>
        </w:rPr>
        <w:t xml:space="preserve"> OAR 340-041-0061(2) to be amended and renumbered as OAR 340-041-0059</w:t>
      </w:r>
    </w:p>
    <w:p w:rsidR="00D208C5" w:rsidRDefault="00D208C5">
      <w:pPr>
        <w:rPr>
          <w:rFonts w:ascii="Times New Roman" w:hAnsi="Times New Roman"/>
          <w:sz w:val="20"/>
        </w:rPr>
      </w:pPr>
    </w:p>
    <w:p w:rsidR="00440706" w:rsidRPr="00440706" w:rsidRDefault="00AC61D5" w:rsidP="00440706">
      <w:pPr>
        <w:pStyle w:val="Heading1"/>
        <w:jc w:val="left"/>
        <w:rPr>
          <w:rFonts w:ascii="Times New Roman" w:hAnsi="Times New Roman"/>
          <w:b w:val="0"/>
        </w:rPr>
      </w:pPr>
      <w:bookmarkStart w:id="1" w:name="OLE_LINK4"/>
      <w:r w:rsidRPr="00DF373D">
        <w:rPr>
          <w:rFonts w:ascii="Times New Roman" w:hAnsi="Times New Roman"/>
          <w:b w:val="0"/>
        </w:rPr>
        <w:t>Stat. Auth.:</w:t>
      </w:r>
      <w:r w:rsidR="00440706">
        <w:rPr>
          <w:rFonts w:ascii="Times New Roman" w:hAnsi="Times New Roman"/>
          <w:b w:val="0"/>
        </w:rPr>
        <w:t xml:space="preserve">  </w:t>
      </w:r>
      <w:r w:rsidR="00440706" w:rsidRPr="00440706">
        <w:rPr>
          <w:rFonts w:ascii="Times New Roman" w:hAnsi="Times New Roman"/>
          <w:b w:val="0"/>
          <w:color w:val="000000"/>
        </w:rPr>
        <w:t xml:space="preserve">ORS 468B.010, </w:t>
      </w:r>
      <w:r w:rsidR="00440706" w:rsidRPr="00440706">
        <w:rPr>
          <w:rFonts w:ascii="Times New Roman" w:hAnsi="Times New Roman"/>
          <w:b w:val="0"/>
        </w:rPr>
        <w:t xml:space="preserve">ORS 468B.020, </w:t>
      </w:r>
      <w:r w:rsidR="00440706">
        <w:rPr>
          <w:rFonts w:ascii="Times New Roman" w:hAnsi="Times New Roman"/>
          <w:b w:val="0"/>
        </w:rPr>
        <w:t xml:space="preserve">ORS </w:t>
      </w:r>
      <w:r w:rsidR="00440706" w:rsidRPr="00440706">
        <w:rPr>
          <w:rFonts w:ascii="Times New Roman" w:hAnsi="Times New Roman"/>
          <w:b w:val="0"/>
          <w:color w:val="000000"/>
        </w:rPr>
        <w:t xml:space="preserve">468B.035, </w:t>
      </w:r>
      <w:r w:rsidR="00440706" w:rsidRPr="00440706">
        <w:rPr>
          <w:rFonts w:ascii="Times New Roman" w:hAnsi="Times New Roman"/>
          <w:b w:val="0"/>
        </w:rPr>
        <w:t>ORS 468B.110</w:t>
      </w:r>
      <w:r w:rsidR="00440706" w:rsidRPr="00440706">
        <w:rPr>
          <w:rFonts w:ascii="Times New Roman" w:hAnsi="Times New Roman"/>
          <w:b w:val="0"/>
          <w:color w:val="000000"/>
        </w:rPr>
        <w:t>, and ORS 468.020</w:t>
      </w:r>
    </w:p>
    <w:p w:rsidR="00DF373D" w:rsidRPr="00296055" w:rsidRDefault="00DF373D" w:rsidP="00DF373D">
      <w:pPr>
        <w:rPr>
          <w:rFonts w:ascii="Times New Roman" w:hAnsi="Times New Roman"/>
          <w:sz w:val="20"/>
        </w:rPr>
      </w:pPr>
    </w:p>
    <w:p w:rsidR="00DF373D" w:rsidRPr="00DF373D" w:rsidRDefault="00DF373D" w:rsidP="00DF373D">
      <w:pPr>
        <w:jc w:val="both"/>
        <w:rPr>
          <w:rFonts w:ascii="Times New Roman" w:hAnsi="Times New Roman"/>
          <w:sz w:val="20"/>
        </w:rPr>
      </w:pPr>
      <w:r w:rsidRPr="00DF373D">
        <w:rPr>
          <w:rFonts w:ascii="Times New Roman" w:hAnsi="Times New Roman"/>
          <w:sz w:val="20"/>
        </w:rPr>
        <w:t xml:space="preserve">Other Auth.: </w:t>
      </w:r>
    </w:p>
    <w:p w:rsidR="00DF373D" w:rsidRPr="00296055" w:rsidRDefault="00DF373D" w:rsidP="00DF373D">
      <w:pPr>
        <w:jc w:val="both"/>
        <w:rPr>
          <w:rFonts w:ascii="Times New Roman" w:hAnsi="Times New Roman"/>
          <w:sz w:val="20"/>
        </w:rPr>
      </w:pPr>
    </w:p>
    <w:p w:rsidR="00D208C5" w:rsidRDefault="00DF373D" w:rsidP="00DF373D">
      <w:pPr>
        <w:pStyle w:val="Heading1"/>
        <w:jc w:val="left"/>
        <w:rPr>
          <w:rFonts w:ascii="Times New Roman" w:hAnsi="Times New Roman"/>
          <w:b w:val="0"/>
        </w:rPr>
      </w:pPr>
      <w:proofErr w:type="gramStart"/>
      <w:r w:rsidRPr="00DF373D">
        <w:rPr>
          <w:rFonts w:ascii="Times New Roman" w:hAnsi="Times New Roman"/>
          <w:b w:val="0"/>
        </w:rPr>
        <w:t>Stats.</w:t>
      </w:r>
      <w:proofErr w:type="gramEnd"/>
      <w:r w:rsidRPr="00DF373D">
        <w:rPr>
          <w:rFonts w:ascii="Times New Roman" w:hAnsi="Times New Roman"/>
          <w:b w:val="0"/>
        </w:rPr>
        <w:t xml:space="preserve"> Implemented: ORS</w:t>
      </w:r>
      <w:r w:rsidRPr="00296055">
        <w:rPr>
          <w:rFonts w:ascii="Times New Roman" w:hAnsi="Times New Roman"/>
          <w:b w:val="0"/>
        </w:rPr>
        <w:t xml:space="preserve"> </w:t>
      </w:r>
      <w:r>
        <w:rPr>
          <w:rFonts w:ascii="Times New Roman" w:hAnsi="Times New Roman"/>
          <w:b w:val="0"/>
        </w:rPr>
        <w:t>468B.048</w:t>
      </w:r>
      <w:bookmarkEnd w:id="1"/>
    </w:p>
    <w:p w:rsidR="00DF373D" w:rsidRDefault="00DF373D" w:rsidP="00DF373D"/>
    <w:p w:rsidR="00DF373D" w:rsidRPr="00DF373D" w:rsidRDefault="00DF373D" w:rsidP="00DF373D"/>
    <w:p w:rsidR="00D208C5" w:rsidRDefault="00AC61D5">
      <w:pPr>
        <w:pStyle w:val="Heading1"/>
        <w:rPr>
          <w:rFonts w:ascii="Times New Roman" w:hAnsi="Times New Roman"/>
        </w:rPr>
      </w:pPr>
      <w:r>
        <w:rPr>
          <w:rFonts w:ascii="Times New Roman" w:hAnsi="Times New Roman"/>
        </w:rPr>
        <w:t>RULE SUMMARY</w:t>
      </w:r>
    </w:p>
    <w:p w:rsidR="00D208C5" w:rsidRDefault="00D208C5">
      <w:pPr>
        <w:rPr>
          <w:rFonts w:ascii="Times New Roman" w:hAnsi="Times New Roman"/>
          <w:sz w:val="20"/>
        </w:rPr>
      </w:pPr>
    </w:p>
    <w:p w:rsidR="00081658" w:rsidRDefault="00081658" w:rsidP="00081658">
      <w:pPr>
        <w:tabs>
          <w:tab w:val="center" w:pos="2340"/>
          <w:tab w:val="center" w:pos="7020"/>
        </w:tabs>
        <w:rPr>
          <w:rFonts w:ascii="Times New Roman" w:hAnsi="Times New Roman"/>
          <w:sz w:val="20"/>
        </w:rPr>
      </w:pPr>
      <w:r w:rsidRPr="0055567B">
        <w:rPr>
          <w:rFonts w:ascii="Times New Roman" w:hAnsi="Times New Roman"/>
          <w:sz w:val="20"/>
        </w:rPr>
        <w:t>DEQ use</w:t>
      </w:r>
      <w:r>
        <w:rPr>
          <w:rFonts w:ascii="Times New Roman" w:hAnsi="Times New Roman"/>
          <w:sz w:val="20"/>
        </w:rPr>
        <w:t>s</w:t>
      </w:r>
      <w:r w:rsidRPr="0055567B">
        <w:rPr>
          <w:rFonts w:ascii="Times New Roman" w:hAnsi="Times New Roman"/>
          <w:sz w:val="20"/>
        </w:rPr>
        <w:t xml:space="preserve"> Oregon’s water quality standards to implement Clean Water Act programs, which includes assessing Oregon’s water quality and developing and enforcing wastewater discharge permits, Total Maximum Daily loads and water quality certifications. The proposed rule</w:t>
      </w:r>
      <w:r>
        <w:rPr>
          <w:rFonts w:ascii="Times New Roman" w:hAnsi="Times New Roman"/>
          <w:sz w:val="20"/>
        </w:rPr>
        <w:t>s</w:t>
      </w:r>
      <w:r w:rsidRPr="0055567B">
        <w:rPr>
          <w:rFonts w:ascii="Times New Roman" w:hAnsi="Times New Roman"/>
          <w:sz w:val="20"/>
        </w:rPr>
        <w:t xml:space="preserve"> amend Oregon’s water quality standards for toxic pollutants</w:t>
      </w:r>
      <w:r>
        <w:rPr>
          <w:rFonts w:ascii="Times New Roman" w:hAnsi="Times New Roman"/>
          <w:sz w:val="20"/>
        </w:rPr>
        <w:t xml:space="preserve"> </w:t>
      </w:r>
      <w:r w:rsidR="00EC291C">
        <w:rPr>
          <w:rFonts w:ascii="Times New Roman" w:hAnsi="Times New Roman"/>
          <w:sz w:val="20"/>
        </w:rPr>
        <w:t>and other</w:t>
      </w:r>
      <w:r>
        <w:rPr>
          <w:rFonts w:ascii="Times New Roman" w:hAnsi="Times New Roman"/>
          <w:sz w:val="20"/>
        </w:rPr>
        <w:t xml:space="preserve"> water quality standards and policies related to the application and implementation of the water quality standards in Clean Water Act and state n</w:t>
      </w:r>
      <w:r w:rsidR="00EC291C">
        <w:rPr>
          <w:rFonts w:ascii="Times New Roman" w:hAnsi="Times New Roman"/>
          <w:sz w:val="20"/>
        </w:rPr>
        <w:t>onpoint source control programs.</w:t>
      </w:r>
    </w:p>
    <w:p w:rsidR="00EC291C" w:rsidRDefault="00EC291C" w:rsidP="00081658">
      <w:pPr>
        <w:tabs>
          <w:tab w:val="center" w:pos="2340"/>
          <w:tab w:val="center" w:pos="7020"/>
        </w:tabs>
        <w:rPr>
          <w:rFonts w:ascii="Times New Roman" w:hAnsi="Times New Roman"/>
          <w:sz w:val="20"/>
        </w:rPr>
      </w:pPr>
    </w:p>
    <w:p w:rsidR="00EC291C" w:rsidRPr="00EC291C" w:rsidRDefault="00EC291C" w:rsidP="00081658">
      <w:pPr>
        <w:tabs>
          <w:tab w:val="center" w:pos="2340"/>
          <w:tab w:val="center" w:pos="7020"/>
        </w:tabs>
        <w:rPr>
          <w:rFonts w:ascii="Times New Roman" w:hAnsi="Times New Roman"/>
          <w:sz w:val="20"/>
        </w:rPr>
      </w:pPr>
      <w:r>
        <w:rPr>
          <w:rFonts w:ascii="Times New Roman" w:hAnsi="Times New Roman"/>
          <w:sz w:val="20"/>
        </w:rPr>
        <w:t>Proposed rule amendments:</w:t>
      </w:r>
    </w:p>
    <w:p w:rsidR="00081658" w:rsidRDefault="00081658" w:rsidP="00EC291C">
      <w:pPr>
        <w:ind w:left="360"/>
        <w:rPr>
          <w:rFonts w:ascii="Times New Roman" w:hAnsi="Times New Roman"/>
          <w:sz w:val="20"/>
        </w:rPr>
      </w:pPr>
      <w:r w:rsidRPr="00EC291C">
        <w:rPr>
          <w:rFonts w:ascii="Times New Roman" w:hAnsi="Times New Roman"/>
          <w:b/>
          <w:bCs/>
          <w:sz w:val="20"/>
        </w:rPr>
        <w:t>Human health toxics criteria</w:t>
      </w:r>
      <w:r w:rsidR="008202F8">
        <w:rPr>
          <w:rFonts w:ascii="Times New Roman" w:hAnsi="Times New Roman"/>
          <w:b/>
          <w:bCs/>
          <w:sz w:val="20"/>
        </w:rPr>
        <w:t xml:space="preserve"> </w:t>
      </w:r>
      <w:r w:rsidR="008202F8" w:rsidRPr="004B4890">
        <w:rPr>
          <w:rFonts w:ascii="Times New Roman" w:hAnsi="Times New Roman"/>
          <w:bCs/>
          <w:sz w:val="20"/>
        </w:rPr>
        <w:t>(OAR 340-041-0033)</w:t>
      </w:r>
      <w:r w:rsidR="00EC291C" w:rsidRPr="004B4890">
        <w:rPr>
          <w:rFonts w:ascii="Times New Roman" w:hAnsi="Times New Roman"/>
          <w:sz w:val="20"/>
        </w:rPr>
        <w:t>:</w:t>
      </w:r>
      <w:r w:rsidR="00F71A26">
        <w:rPr>
          <w:rFonts w:ascii="Times New Roman" w:hAnsi="Times New Roman"/>
          <w:sz w:val="20"/>
        </w:rPr>
        <w:t xml:space="preserve"> </w:t>
      </w:r>
      <w:r w:rsidR="00EC291C">
        <w:rPr>
          <w:rFonts w:ascii="Times New Roman" w:hAnsi="Times New Roman"/>
          <w:sz w:val="20"/>
        </w:rPr>
        <w:t xml:space="preserve"> Revise</w:t>
      </w:r>
      <w:r w:rsidR="004B4890">
        <w:rPr>
          <w:rFonts w:ascii="Times New Roman" w:hAnsi="Times New Roman"/>
          <w:sz w:val="20"/>
        </w:rPr>
        <w:t>d</w:t>
      </w:r>
      <w:r w:rsidRPr="00EC291C">
        <w:rPr>
          <w:rFonts w:ascii="Times New Roman" w:hAnsi="Times New Roman"/>
          <w:sz w:val="20"/>
        </w:rPr>
        <w:t xml:space="preserve"> numeric criteria</w:t>
      </w:r>
      <w:r w:rsidR="008202F8">
        <w:rPr>
          <w:rFonts w:ascii="Times New Roman" w:hAnsi="Times New Roman"/>
          <w:sz w:val="20"/>
        </w:rPr>
        <w:t xml:space="preserve"> based on </w:t>
      </w:r>
      <w:r w:rsidRPr="00EC291C">
        <w:rPr>
          <w:rFonts w:ascii="Times New Roman" w:hAnsi="Times New Roman"/>
          <w:sz w:val="20"/>
        </w:rPr>
        <w:t>a</w:t>
      </w:r>
      <w:r w:rsidR="008202F8">
        <w:rPr>
          <w:rFonts w:ascii="Times New Roman" w:hAnsi="Times New Roman"/>
          <w:sz w:val="20"/>
        </w:rPr>
        <w:t>n increased</w:t>
      </w:r>
      <w:r w:rsidRPr="00EC291C">
        <w:rPr>
          <w:rFonts w:ascii="Times New Roman" w:hAnsi="Times New Roman"/>
          <w:sz w:val="20"/>
        </w:rPr>
        <w:t xml:space="preserve"> fish consumption rate of 175 grams per day.</w:t>
      </w:r>
      <w:r w:rsidR="00EC291C">
        <w:rPr>
          <w:rFonts w:ascii="Times New Roman" w:hAnsi="Times New Roman"/>
          <w:sz w:val="20"/>
        </w:rPr>
        <w:t xml:space="preserve">  Criteria that are not based on a fish ingestion method are not revised.  Additional criteria revisions </w:t>
      </w:r>
      <w:r w:rsidR="004B4890">
        <w:rPr>
          <w:rFonts w:ascii="Times New Roman" w:hAnsi="Times New Roman"/>
          <w:sz w:val="20"/>
        </w:rPr>
        <w:t>incorporate</w:t>
      </w:r>
      <w:r w:rsidR="00EC291C">
        <w:rPr>
          <w:rFonts w:ascii="Times New Roman" w:hAnsi="Times New Roman"/>
          <w:sz w:val="20"/>
        </w:rPr>
        <w:t xml:space="preserve"> EPA’s 2002 criteria recommend</w:t>
      </w:r>
      <w:r w:rsidR="004B4890">
        <w:rPr>
          <w:rFonts w:ascii="Times New Roman" w:hAnsi="Times New Roman"/>
          <w:sz w:val="20"/>
        </w:rPr>
        <w:t>ations, which include added</w:t>
      </w:r>
      <w:r w:rsidR="00EC291C">
        <w:rPr>
          <w:rFonts w:ascii="Times New Roman" w:hAnsi="Times New Roman"/>
          <w:sz w:val="20"/>
        </w:rPr>
        <w:t xml:space="preserve"> pollutants and revisions to </w:t>
      </w:r>
      <w:r w:rsidR="008202F8">
        <w:rPr>
          <w:rFonts w:ascii="Times New Roman" w:hAnsi="Times New Roman"/>
          <w:sz w:val="20"/>
        </w:rPr>
        <w:t xml:space="preserve">other </w:t>
      </w:r>
      <w:r w:rsidR="00EC291C">
        <w:rPr>
          <w:rFonts w:ascii="Times New Roman" w:hAnsi="Times New Roman"/>
          <w:sz w:val="20"/>
        </w:rPr>
        <w:t xml:space="preserve">variables </w:t>
      </w:r>
      <w:r w:rsidR="008202F8">
        <w:rPr>
          <w:rFonts w:ascii="Times New Roman" w:hAnsi="Times New Roman"/>
          <w:sz w:val="20"/>
        </w:rPr>
        <w:t xml:space="preserve">(such as toxicity factors) </w:t>
      </w:r>
      <w:r w:rsidR="00EC291C">
        <w:rPr>
          <w:rFonts w:ascii="Times New Roman" w:hAnsi="Times New Roman"/>
          <w:sz w:val="20"/>
        </w:rPr>
        <w:t xml:space="preserve">used to derive </w:t>
      </w:r>
      <w:r w:rsidR="004B4890">
        <w:rPr>
          <w:rFonts w:ascii="Times New Roman" w:hAnsi="Times New Roman"/>
          <w:sz w:val="20"/>
        </w:rPr>
        <w:t xml:space="preserve">some </w:t>
      </w:r>
      <w:r w:rsidR="00EC291C">
        <w:rPr>
          <w:rFonts w:ascii="Times New Roman" w:hAnsi="Times New Roman"/>
          <w:sz w:val="20"/>
        </w:rPr>
        <w:t>criteria.</w:t>
      </w:r>
      <w:r w:rsidR="008202F8">
        <w:rPr>
          <w:rFonts w:ascii="Times New Roman" w:hAnsi="Times New Roman"/>
          <w:sz w:val="20"/>
        </w:rPr>
        <w:t xml:space="preserve">  The rule also specifies that the new criteria become effective upon approval by the Environmental Protection Agency.</w:t>
      </w:r>
    </w:p>
    <w:p w:rsidR="008202F8" w:rsidRPr="00EC291C" w:rsidRDefault="008202F8" w:rsidP="008202F8">
      <w:pPr>
        <w:ind w:left="360"/>
        <w:rPr>
          <w:rFonts w:ascii="Times New Roman" w:hAnsi="Times New Roman"/>
          <w:sz w:val="20"/>
        </w:rPr>
      </w:pPr>
      <w:r w:rsidRPr="00EC291C">
        <w:rPr>
          <w:rFonts w:ascii="Times New Roman" w:hAnsi="Times New Roman"/>
          <w:b/>
          <w:bCs/>
          <w:sz w:val="20"/>
        </w:rPr>
        <w:t>Variance provision</w:t>
      </w:r>
      <w:r w:rsidR="004B4890">
        <w:rPr>
          <w:rFonts w:ascii="Times New Roman" w:hAnsi="Times New Roman"/>
          <w:b/>
          <w:bCs/>
          <w:sz w:val="20"/>
        </w:rPr>
        <w:t xml:space="preserve"> </w:t>
      </w:r>
      <w:r w:rsidR="004B4890" w:rsidRPr="004B4890">
        <w:rPr>
          <w:rFonts w:ascii="Times New Roman" w:hAnsi="Times New Roman"/>
          <w:bCs/>
          <w:sz w:val="20"/>
        </w:rPr>
        <w:t>(OAR 340-041-0061(2) being moved to OAR 340-041-0059</w:t>
      </w:r>
      <w:r w:rsidR="004B4890">
        <w:rPr>
          <w:rFonts w:ascii="Times New Roman" w:hAnsi="Times New Roman"/>
          <w:bCs/>
          <w:sz w:val="20"/>
        </w:rPr>
        <w:t>)</w:t>
      </w:r>
      <w:r w:rsidRPr="00EC291C">
        <w:rPr>
          <w:rFonts w:ascii="Times New Roman" w:hAnsi="Times New Roman"/>
          <w:bCs/>
          <w:sz w:val="20"/>
        </w:rPr>
        <w:t>:</w:t>
      </w:r>
      <w:r w:rsidRPr="00EC291C">
        <w:rPr>
          <w:rFonts w:ascii="Times New Roman" w:hAnsi="Times New Roman"/>
          <w:sz w:val="20"/>
        </w:rPr>
        <w:t xml:space="preserve"> </w:t>
      </w:r>
      <w:r w:rsidR="004B4890">
        <w:rPr>
          <w:rFonts w:ascii="Times New Roman" w:hAnsi="Times New Roman"/>
          <w:sz w:val="20"/>
        </w:rPr>
        <w:t xml:space="preserve"> </w:t>
      </w:r>
      <w:r w:rsidRPr="00EC291C">
        <w:rPr>
          <w:rFonts w:ascii="Times New Roman" w:hAnsi="Times New Roman"/>
          <w:sz w:val="20"/>
        </w:rPr>
        <w:t xml:space="preserve">Revised </w:t>
      </w:r>
      <w:r w:rsidR="00F71A26">
        <w:rPr>
          <w:rFonts w:ascii="Times New Roman" w:hAnsi="Times New Roman"/>
          <w:sz w:val="20"/>
        </w:rPr>
        <w:t xml:space="preserve">rule </w:t>
      </w:r>
      <w:r w:rsidR="009E5400">
        <w:rPr>
          <w:rFonts w:ascii="Times New Roman" w:hAnsi="Times New Roman"/>
          <w:sz w:val="20"/>
        </w:rPr>
        <w:t xml:space="preserve">specifies procedures and </w:t>
      </w:r>
      <w:r w:rsidR="00F71A26">
        <w:rPr>
          <w:rFonts w:ascii="Times New Roman" w:hAnsi="Times New Roman"/>
          <w:sz w:val="20"/>
        </w:rPr>
        <w:t>requirements, including a pollutant reduction plan, to obtain a variance from water quality standards.  A variance</w:t>
      </w:r>
      <w:r w:rsidRPr="00EC291C">
        <w:rPr>
          <w:rFonts w:ascii="Times New Roman" w:hAnsi="Times New Roman"/>
          <w:sz w:val="20"/>
        </w:rPr>
        <w:t xml:space="preserve"> establishes alternate requirements for a discharger when it demonstrates that </w:t>
      </w:r>
      <w:r w:rsidR="00F71A26">
        <w:rPr>
          <w:rFonts w:ascii="Times New Roman" w:hAnsi="Times New Roman"/>
          <w:sz w:val="20"/>
        </w:rPr>
        <w:t xml:space="preserve">permit </w:t>
      </w:r>
      <w:r w:rsidRPr="00EC291C">
        <w:rPr>
          <w:rFonts w:ascii="Times New Roman" w:hAnsi="Times New Roman"/>
          <w:sz w:val="20"/>
        </w:rPr>
        <w:t>limits based on water quality standards cannot be met based on one of six justification factors. Variances require EPA approval.</w:t>
      </w:r>
    </w:p>
    <w:p w:rsidR="000B0F50" w:rsidRDefault="008202F8" w:rsidP="008202F8">
      <w:pPr>
        <w:ind w:left="360"/>
        <w:rPr>
          <w:rFonts w:ascii="Times New Roman" w:hAnsi="Times New Roman"/>
          <w:sz w:val="20"/>
        </w:rPr>
      </w:pPr>
      <w:r w:rsidRPr="00EC291C">
        <w:rPr>
          <w:rFonts w:ascii="Times New Roman" w:hAnsi="Times New Roman"/>
          <w:b/>
          <w:bCs/>
          <w:sz w:val="20"/>
        </w:rPr>
        <w:t>Nonpoint source pollution</w:t>
      </w:r>
      <w:r w:rsidRPr="00EC291C">
        <w:rPr>
          <w:rFonts w:ascii="Times New Roman" w:hAnsi="Times New Roman"/>
          <w:bCs/>
          <w:sz w:val="20"/>
        </w:rPr>
        <w:t xml:space="preserve"> </w:t>
      </w:r>
      <w:r w:rsidR="00F71A26">
        <w:rPr>
          <w:rFonts w:ascii="Times New Roman" w:hAnsi="Times New Roman"/>
          <w:bCs/>
          <w:sz w:val="20"/>
        </w:rPr>
        <w:t xml:space="preserve">(OAR 340-041-0007 and 340-041-0061):  </w:t>
      </w:r>
      <w:r w:rsidRPr="00EC291C">
        <w:rPr>
          <w:rFonts w:ascii="Times New Roman" w:hAnsi="Times New Roman"/>
          <w:bCs/>
          <w:sz w:val="20"/>
        </w:rPr>
        <w:t>Revis</w:t>
      </w:r>
      <w:r w:rsidR="00F71A26">
        <w:rPr>
          <w:rFonts w:ascii="Times New Roman" w:hAnsi="Times New Roman"/>
          <w:bCs/>
          <w:sz w:val="20"/>
        </w:rPr>
        <w:t>ed</w:t>
      </w:r>
      <w:r w:rsidRPr="00EC291C">
        <w:rPr>
          <w:rFonts w:ascii="Times New Roman" w:hAnsi="Times New Roman"/>
          <w:bCs/>
          <w:sz w:val="20"/>
        </w:rPr>
        <w:t xml:space="preserve"> </w:t>
      </w:r>
      <w:r w:rsidR="00F71A26">
        <w:rPr>
          <w:rFonts w:ascii="Times New Roman" w:hAnsi="Times New Roman"/>
          <w:bCs/>
          <w:sz w:val="20"/>
        </w:rPr>
        <w:t xml:space="preserve">water quality standards implementation </w:t>
      </w:r>
      <w:r w:rsidRPr="00EC291C">
        <w:rPr>
          <w:rFonts w:ascii="Times New Roman" w:hAnsi="Times New Roman"/>
          <w:bCs/>
          <w:sz w:val="20"/>
        </w:rPr>
        <w:t xml:space="preserve">rules </w:t>
      </w:r>
      <w:r w:rsidR="009E5400">
        <w:rPr>
          <w:rFonts w:ascii="Times New Roman" w:hAnsi="Times New Roman"/>
          <w:bCs/>
          <w:sz w:val="20"/>
        </w:rPr>
        <w:t>pertaining</w:t>
      </w:r>
      <w:r w:rsidRPr="00EC291C">
        <w:rPr>
          <w:rFonts w:ascii="Times New Roman" w:hAnsi="Times New Roman"/>
          <w:bCs/>
          <w:sz w:val="20"/>
        </w:rPr>
        <w:t xml:space="preserve"> to agriculture and forestry </w:t>
      </w:r>
      <w:r w:rsidR="000B0F50" w:rsidRPr="000B0F50">
        <w:rPr>
          <w:rFonts w:ascii="Times New Roman" w:hAnsi="Times New Roman"/>
          <w:iCs/>
          <w:sz w:val="20"/>
        </w:rPr>
        <w:t xml:space="preserve">are proposed to make DEQ’s rules consistent with state statutes affecting </w:t>
      </w:r>
      <w:r w:rsidR="000B0F50">
        <w:rPr>
          <w:rFonts w:ascii="Times New Roman" w:hAnsi="Times New Roman"/>
          <w:iCs/>
          <w:sz w:val="20"/>
        </w:rPr>
        <w:t>nonpoint sources of pollution</w:t>
      </w:r>
      <w:r w:rsidR="00F71A26">
        <w:rPr>
          <w:rFonts w:ascii="Times New Roman" w:hAnsi="Times New Roman"/>
          <w:sz w:val="20"/>
        </w:rPr>
        <w:t>.</w:t>
      </w:r>
      <w:r w:rsidR="000B0F50">
        <w:rPr>
          <w:rFonts w:ascii="Times New Roman" w:hAnsi="Times New Roman"/>
          <w:sz w:val="20"/>
        </w:rPr>
        <w:t xml:space="preserve">  </w:t>
      </w:r>
    </w:p>
    <w:p w:rsidR="008202F8" w:rsidRDefault="008202F8" w:rsidP="008202F8">
      <w:pPr>
        <w:ind w:left="360"/>
        <w:rPr>
          <w:rFonts w:ascii="Times New Roman" w:hAnsi="Times New Roman"/>
          <w:sz w:val="20"/>
        </w:rPr>
      </w:pPr>
      <w:r w:rsidRPr="00EC291C">
        <w:rPr>
          <w:rFonts w:ascii="Times New Roman" w:hAnsi="Times New Roman"/>
          <w:b/>
          <w:bCs/>
          <w:sz w:val="20"/>
        </w:rPr>
        <w:t>Total maximum daily loads (TMDLs)</w:t>
      </w:r>
      <w:r w:rsidR="00F71A26">
        <w:rPr>
          <w:rFonts w:ascii="Times New Roman" w:hAnsi="Times New Roman"/>
          <w:b/>
          <w:bCs/>
          <w:sz w:val="20"/>
        </w:rPr>
        <w:t xml:space="preserve"> </w:t>
      </w:r>
      <w:r w:rsidR="00F71A26">
        <w:rPr>
          <w:rFonts w:ascii="Times New Roman" w:hAnsi="Times New Roman"/>
          <w:bCs/>
          <w:sz w:val="20"/>
        </w:rPr>
        <w:t>(OAR 340-042-0040 and 340-042-0080)</w:t>
      </w:r>
      <w:r w:rsidRPr="00EC291C">
        <w:rPr>
          <w:rFonts w:ascii="Times New Roman" w:hAnsi="Times New Roman"/>
          <w:bCs/>
          <w:sz w:val="20"/>
        </w:rPr>
        <w:t>:</w:t>
      </w:r>
      <w:r w:rsidRPr="00EC291C">
        <w:rPr>
          <w:rFonts w:ascii="Times New Roman" w:hAnsi="Times New Roman"/>
          <w:sz w:val="20"/>
        </w:rPr>
        <w:t xml:space="preserve"> </w:t>
      </w:r>
      <w:r w:rsidR="000B0F50">
        <w:rPr>
          <w:rFonts w:ascii="Times New Roman" w:hAnsi="Times New Roman"/>
          <w:sz w:val="20"/>
        </w:rPr>
        <w:t xml:space="preserve"> Makes DEQ’s rules consistent with state statutes</w:t>
      </w:r>
      <w:r w:rsidRPr="00EC291C">
        <w:rPr>
          <w:rFonts w:ascii="Times New Roman" w:hAnsi="Times New Roman"/>
          <w:sz w:val="20"/>
        </w:rPr>
        <w:t xml:space="preserve"> to allocate load</w:t>
      </w:r>
      <w:r w:rsidR="009E5400">
        <w:rPr>
          <w:rFonts w:ascii="Times New Roman" w:hAnsi="Times New Roman"/>
          <w:sz w:val="20"/>
        </w:rPr>
        <w:t xml:space="preserve"> limits</w:t>
      </w:r>
      <w:r w:rsidRPr="00EC291C">
        <w:rPr>
          <w:rFonts w:ascii="Times New Roman" w:hAnsi="Times New Roman"/>
          <w:sz w:val="20"/>
        </w:rPr>
        <w:t xml:space="preserve"> to air and land sources </w:t>
      </w:r>
      <w:r w:rsidR="009E5400">
        <w:rPr>
          <w:rFonts w:ascii="Times New Roman" w:hAnsi="Times New Roman"/>
          <w:sz w:val="20"/>
        </w:rPr>
        <w:t xml:space="preserve">of pollutants </w:t>
      </w:r>
      <w:r w:rsidRPr="00EC291C">
        <w:rPr>
          <w:rFonts w:ascii="Times New Roman" w:hAnsi="Times New Roman"/>
          <w:sz w:val="20"/>
        </w:rPr>
        <w:t xml:space="preserve">in </w:t>
      </w:r>
      <w:r w:rsidR="009E5400">
        <w:rPr>
          <w:rFonts w:ascii="Times New Roman" w:hAnsi="Times New Roman"/>
          <w:sz w:val="20"/>
        </w:rPr>
        <w:t xml:space="preserve">establishing </w:t>
      </w:r>
      <w:r w:rsidRPr="00EC291C">
        <w:rPr>
          <w:rFonts w:ascii="Times New Roman" w:hAnsi="Times New Roman"/>
          <w:sz w:val="20"/>
        </w:rPr>
        <w:t>TMDLs.</w:t>
      </w:r>
    </w:p>
    <w:p w:rsidR="009E5400" w:rsidRPr="00EC291C" w:rsidRDefault="009E5400" w:rsidP="008202F8">
      <w:pPr>
        <w:ind w:left="360"/>
        <w:rPr>
          <w:rFonts w:ascii="Times New Roman" w:hAnsi="Times New Roman"/>
          <w:sz w:val="20"/>
        </w:rPr>
      </w:pPr>
    </w:p>
    <w:p w:rsidR="008202F8" w:rsidRPr="00EC291C" w:rsidRDefault="008202F8" w:rsidP="008202F8">
      <w:pPr>
        <w:rPr>
          <w:rFonts w:ascii="Times New Roman" w:hAnsi="Times New Roman"/>
          <w:sz w:val="20"/>
        </w:rPr>
      </w:pPr>
      <w:r>
        <w:rPr>
          <w:rFonts w:ascii="Times New Roman" w:hAnsi="Times New Roman"/>
          <w:sz w:val="20"/>
        </w:rPr>
        <w:t>Proposed new rule</w:t>
      </w:r>
      <w:r w:rsidR="009E5400">
        <w:rPr>
          <w:rFonts w:ascii="Times New Roman" w:hAnsi="Times New Roman"/>
          <w:sz w:val="20"/>
        </w:rPr>
        <w:t>s</w:t>
      </w:r>
      <w:r>
        <w:rPr>
          <w:rFonts w:ascii="Times New Roman" w:hAnsi="Times New Roman"/>
          <w:sz w:val="20"/>
        </w:rPr>
        <w:t>:</w:t>
      </w:r>
    </w:p>
    <w:p w:rsidR="00081658" w:rsidRDefault="00081658" w:rsidP="00EC291C">
      <w:pPr>
        <w:ind w:left="360"/>
        <w:rPr>
          <w:rFonts w:ascii="Times New Roman" w:hAnsi="Times New Roman"/>
          <w:sz w:val="20"/>
        </w:rPr>
      </w:pPr>
      <w:r w:rsidRPr="00EC291C">
        <w:rPr>
          <w:rFonts w:ascii="Times New Roman" w:hAnsi="Times New Roman"/>
          <w:b/>
          <w:bCs/>
          <w:sz w:val="20"/>
        </w:rPr>
        <w:t>Intake credits</w:t>
      </w:r>
      <w:r w:rsidR="00494C0B">
        <w:rPr>
          <w:rFonts w:ascii="Times New Roman" w:hAnsi="Times New Roman"/>
          <w:b/>
          <w:bCs/>
          <w:sz w:val="20"/>
        </w:rPr>
        <w:t xml:space="preserve"> </w:t>
      </w:r>
      <w:r w:rsidR="00757FC7">
        <w:rPr>
          <w:rFonts w:ascii="Times New Roman" w:hAnsi="Times New Roman"/>
          <w:bCs/>
          <w:sz w:val="20"/>
        </w:rPr>
        <w:t>(OAR 340-045-</w:t>
      </w:r>
      <w:r w:rsidR="00EA5864">
        <w:rPr>
          <w:rFonts w:ascii="Times New Roman" w:hAnsi="Times New Roman"/>
          <w:bCs/>
          <w:sz w:val="20"/>
        </w:rPr>
        <w:t>0105</w:t>
      </w:r>
      <w:r w:rsidR="00494C0B">
        <w:rPr>
          <w:rFonts w:ascii="Times New Roman" w:hAnsi="Times New Roman"/>
          <w:bCs/>
          <w:sz w:val="20"/>
        </w:rPr>
        <w:t>)</w:t>
      </w:r>
      <w:r w:rsidRPr="00EC291C">
        <w:rPr>
          <w:rFonts w:ascii="Times New Roman" w:hAnsi="Times New Roman"/>
          <w:sz w:val="20"/>
        </w:rPr>
        <w:t xml:space="preserve">: New permitting provision </w:t>
      </w:r>
      <w:r w:rsidR="00494C0B">
        <w:rPr>
          <w:rFonts w:ascii="Times New Roman" w:hAnsi="Times New Roman"/>
          <w:sz w:val="20"/>
        </w:rPr>
        <w:t xml:space="preserve">that allows DEQ </w:t>
      </w:r>
      <w:r w:rsidRPr="00EC291C">
        <w:rPr>
          <w:rFonts w:ascii="Times New Roman" w:hAnsi="Times New Roman"/>
          <w:sz w:val="20"/>
        </w:rPr>
        <w:t xml:space="preserve">to account for background pollutants that are present </w:t>
      </w:r>
      <w:r w:rsidR="00494C0B">
        <w:rPr>
          <w:rFonts w:ascii="Times New Roman" w:hAnsi="Times New Roman"/>
          <w:sz w:val="20"/>
        </w:rPr>
        <w:t>in a discharger’s intake water and pass through the facility as long as the discharge does not increase the mass or concentration of the pollutant.</w:t>
      </w:r>
    </w:p>
    <w:p w:rsidR="00081658" w:rsidRPr="00EC291C" w:rsidRDefault="00081658" w:rsidP="00EC291C">
      <w:pPr>
        <w:ind w:left="360"/>
        <w:rPr>
          <w:rFonts w:ascii="Times New Roman" w:hAnsi="Times New Roman"/>
          <w:bCs/>
          <w:sz w:val="20"/>
        </w:rPr>
      </w:pPr>
      <w:r w:rsidRPr="00EC291C">
        <w:rPr>
          <w:rFonts w:ascii="Times New Roman" w:hAnsi="Times New Roman"/>
          <w:b/>
          <w:bCs/>
          <w:sz w:val="20"/>
        </w:rPr>
        <w:t>Background pollutant allowance</w:t>
      </w:r>
      <w:r w:rsidR="00494C0B">
        <w:rPr>
          <w:rFonts w:ascii="Times New Roman" w:hAnsi="Times New Roman"/>
          <w:b/>
          <w:bCs/>
          <w:sz w:val="20"/>
        </w:rPr>
        <w:t xml:space="preserve"> </w:t>
      </w:r>
      <w:r w:rsidR="00494C0B">
        <w:rPr>
          <w:rFonts w:ascii="Times New Roman" w:hAnsi="Times New Roman"/>
          <w:bCs/>
          <w:sz w:val="20"/>
        </w:rPr>
        <w:t>(OAR 340-041- 0033)</w:t>
      </w:r>
      <w:r w:rsidRPr="00EC291C">
        <w:rPr>
          <w:rFonts w:ascii="Times New Roman" w:hAnsi="Times New Roman"/>
          <w:sz w:val="20"/>
        </w:rPr>
        <w:t xml:space="preserve">: New </w:t>
      </w:r>
      <w:r w:rsidR="00494C0B">
        <w:rPr>
          <w:rFonts w:ascii="Times New Roman" w:hAnsi="Times New Roman"/>
          <w:sz w:val="20"/>
        </w:rPr>
        <w:t xml:space="preserve">provision in </w:t>
      </w:r>
      <w:r w:rsidR="000867D9">
        <w:rPr>
          <w:rFonts w:ascii="Times New Roman" w:hAnsi="Times New Roman"/>
          <w:sz w:val="20"/>
        </w:rPr>
        <w:t xml:space="preserve">the </w:t>
      </w:r>
      <w:r w:rsidR="00494C0B">
        <w:rPr>
          <w:rFonts w:ascii="Times New Roman" w:hAnsi="Times New Roman"/>
          <w:sz w:val="20"/>
        </w:rPr>
        <w:t>toxic substance</w:t>
      </w:r>
      <w:r w:rsidR="000867D9">
        <w:rPr>
          <w:rFonts w:ascii="Times New Roman" w:hAnsi="Times New Roman"/>
          <w:sz w:val="20"/>
        </w:rPr>
        <w:t>s water quality standards that a</w:t>
      </w:r>
      <w:r w:rsidRPr="00EC291C">
        <w:rPr>
          <w:rFonts w:ascii="Times New Roman" w:hAnsi="Times New Roman"/>
          <w:sz w:val="20"/>
        </w:rPr>
        <w:t xml:space="preserve">llows a </w:t>
      </w:r>
      <w:r w:rsidR="00494C0B">
        <w:rPr>
          <w:rFonts w:ascii="Times New Roman" w:hAnsi="Times New Roman"/>
          <w:sz w:val="20"/>
        </w:rPr>
        <w:t xml:space="preserve">limited increase in the </w:t>
      </w:r>
      <w:r w:rsidRPr="00EC291C">
        <w:rPr>
          <w:rFonts w:ascii="Times New Roman" w:hAnsi="Times New Roman"/>
          <w:sz w:val="20"/>
        </w:rPr>
        <w:t xml:space="preserve">concentration </w:t>
      </w:r>
      <w:r w:rsidR="00494C0B">
        <w:rPr>
          <w:rFonts w:ascii="Times New Roman" w:hAnsi="Times New Roman"/>
          <w:sz w:val="20"/>
        </w:rPr>
        <w:t>of pollutants present in a discharger’s intake water</w:t>
      </w:r>
      <w:r w:rsidRPr="00EC291C">
        <w:rPr>
          <w:rFonts w:ascii="Times New Roman" w:hAnsi="Times New Roman"/>
          <w:sz w:val="20"/>
        </w:rPr>
        <w:t xml:space="preserve"> as long as </w:t>
      </w:r>
      <w:r w:rsidR="000867D9">
        <w:rPr>
          <w:rFonts w:ascii="Times New Roman" w:hAnsi="Times New Roman"/>
          <w:sz w:val="20"/>
        </w:rPr>
        <w:t xml:space="preserve">the facility does not discharge added </w:t>
      </w:r>
      <w:r w:rsidRPr="00EC291C">
        <w:rPr>
          <w:rFonts w:ascii="Times New Roman" w:hAnsi="Times New Roman"/>
          <w:sz w:val="20"/>
        </w:rPr>
        <w:t xml:space="preserve">mass </w:t>
      </w:r>
      <w:r w:rsidR="000867D9">
        <w:rPr>
          <w:rFonts w:ascii="Times New Roman" w:hAnsi="Times New Roman"/>
          <w:sz w:val="20"/>
        </w:rPr>
        <w:t xml:space="preserve">load of the pollutant </w:t>
      </w:r>
      <w:r w:rsidRPr="00EC291C">
        <w:rPr>
          <w:rFonts w:ascii="Times New Roman" w:hAnsi="Times New Roman"/>
          <w:sz w:val="20"/>
        </w:rPr>
        <w:t xml:space="preserve">and the ambient </w:t>
      </w:r>
      <w:r w:rsidR="000867D9">
        <w:rPr>
          <w:rFonts w:ascii="Times New Roman" w:hAnsi="Times New Roman"/>
          <w:sz w:val="20"/>
        </w:rPr>
        <w:t xml:space="preserve">water body </w:t>
      </w:r>
      <w:r w:rsidRPr="00EC291C">
        <w:rPr>
          <w:rFonts w:ascii="Times New Roman" w:hAnsi="Times New Roman"/>
          <w:sz w:val="20"/>
        </w:rPr>
        <w:t>concentration does not exceed a 10</w:t>
      </w:r>
      <w:r w:rsidRPr="00EC291C">
        <w:rPr>
          <w:rFonts w:ascii="Times New Roman" w:hAnsi="Times New Roman"/>
          <w:sz w:val="20"/>
          <w:vertAlign w:val="superscript"/>
        </w:rPr>
        <w:t>-4</w:t>
      </w:r>
      <w:r w:rsidRPr="00EC291C">
        <w:rPr>
          <w:rFonts w:ascii="Times New Roman" w:hAnsi="Times New Roman"/>
          <w:sz w:val="20"/>
        </w:rPr>
        <w:t xml:space="preserve"> </w:t>
      </w:r>
      <w:r w:rsidR="00E468F8">
        <w:rPr>
          <w:rFonts w:ascii="Times New Roman" w:hAnsi="Times New Roman"/>
          <w:sz w:val="20"/>
        </w:rPr>
        <w:t>(</w:t>
      </w:r>
      <w:r w:rsidR="00757FC7">
        <w:rPr>
          <w:rFonts w:ascii="Times New Roman" w:hAnsi="Times New Roman"/>
          <w:sz w:val="20"/>
        </w:rPr>
        <w:t xml:space="preserve">1 in 10,000) </w:t>
      </w:r>
      <w:r w:rsidRPr="00EC291C">
        <w:rPr>
          <w:rFonts w:ascii="Times New Roman" w:hAnsi="Times New Roman"/>
          <w:sz w:val="20"/>
        </w:rPr>
        <w:t xml:space="preserve">risk level value. </w:t>
      </w:r>
    </w:p>
    <w:p w:rsidR="00081658" w:rsidRPr="00EC291C" w:rsidRDefault="00081658">
      <w:pPr>
        <w:rPr>
          <w:rFonts w:ascii="Times New Roman" w:hAnsi="Times New Roman"/>
          <w:color w:val="000000"/>
          <w:sz w:val="20"/>
        </w:rPr>
      </w:pPr>
    </w:p>
    <w:p w:rsidR="00081658" w:rsidRPr="00EC291C" w:rsidRDefault="000867D9" w:rsidP="00081658">
      <w:pPr>
        <w:rPr>
          <w:rFonts w:ascii="Times New Roman" w:hAnsi="Times New Roman"/>
          <w:color w:val="000000"/>
          <w:sz w:val="20"/>
        </w:rPr>
      </w:pPr>
      <w:r>
        <w:rPr>
          <w:rFonts w:ascii="Times New Roman" w:hAnsi="Times New Roman"/>
          <w:color w:val="000000"/>
          <w:sz w:val="20"/>
        </w:rPr>
        <w:t xml:space="preserve">In October, 2008, the </w:t>
      </w:r>
      <w:r w:rsidR="00081658" w:rsidRPr="00EC291C">
        <w:rPr>
          <w:rFonts w:ascii="Times New Roman" w:hAnsi="Times New Roman"/>
          <w:color w:val="000000"/>
          <w:sz w:val="20"/>
        </w:rPr>
        <w:t>E</w:t>
      </w:r>
      <w:r>
        <w:rPr>
          <w:rFonts w:ascii="Times New Roman" w:hAnsi="Times New Roman"/>
          <w:color w:val="000000"/>
          <w:sz w:val="20"/>
        </w:rPr>
        <w:t xml:space="preserve">nvironmental </w:t>
      </w:r>
      <w:r w:rsidR="00081658" w:rsidRPr="00EC291C">
        <w:rPr>
          <w:rFonts w:ascii="Times New Roman" w:hAnsi="Times New Roman"/>
          <w:color w:val="000000"/>
          <w:sz w:val="20"/>
        </w:rPr>
        <w:t>Q</w:t>
      </w:r>
      <w:r>
        <w:rPr>
          <w:rFonts w:ascii="Times New Roman" w:hAnsi="Times New Roman"/>
          <w:color w:val="000000"/>
          <w:sz w:val="20"/>
        </w:rPr>
        <w:t xml:space="preserve">uality </w:t>
      </w:r>
      <w:r w:rsidR="00081658" w:rsidRPr="00EC291C">
        <w:rPr>
          <w:rFonts w:ascii="Times New Roman" w:hAnsi="Times New Roman"/>
          <w:color w:val="000000"/>
          <w:sz w:val="20"/>
        </w:rPr>
        <w:t>C</w:t>
      </w:r>
      <w:r>
        <w:rPr>
          <w:rFonts w:ascii="Times New Roman" w:hAnsi="Times New Roman"/>
          <w:color w:val="000000"/>
          <w:sz w:val="20"/>
        </w:rPr>
        <w:t>ommission</w:t>
      </w:r>
      <w:r w:rsidR="00081658" w:rsidRPr="00EC291C">
        <w:rPr>
          <w:rFonts w:ascii="Times New Roman" w:hAnsi="Times New Roman"/>
          <w:color w:val="000000"/>
          <w:sz w:val="20"/>
        </w:rPr>
        <w:t xml:space="preserve"> directed DEQ to pursue rule</w:t>
      </w:r>
      <w:r>
        <w:rPr>
          <w:rFonts w:ascii="Times New Roman" w:hAnsi="Times New Roman"/>
          <w:color w:val="000000"/>
          <w:sz w:val="20"/>
        </w:rPr>
        <w:t>making</w:t>
      </w:r>
      <w:r w:rsidR="00081658" w:rsidRPr="00EC291C">
        <w:rPr>
          <w:rFonts w:ascii="Times New Roman" w:hAnsi="Times New Roman"/>
          <w:color w:val="000000"/>
          <w:sz w:val="20"/>
        </w:rPr>
        <w:t xml:space="preserve"> </w:t>
      </w:r>
      <w:r>
        <w:rPr>
          <w:rFonts w:ascii="Times New Roman" w:hAnsi="Times New Roman"/>
          <w:color w:val="000000"/>
          <w:sz w:val="20"/>
        </w:rPr>
        <w:t xml:space="preserve">to </w:t>
      </w:r>
      <w:r w:rsidR="00081658" w:rsidRPr="00EC291C">
        <w:rPr>
          <w:rFonts w:ascii="Times New Roman" w:hAnsi="Times New Roman"/>
          <w:color w:val="000000"/>
          <w:sz w:val="20"/>
        </w:rPr>
        <w:t>set new water quality standards for toxic pollutants in Oregon based upon on a</w:t>
      </w:r>
      <w:r>
        <w:rPr>
          <w:rFonts w:ascii="Times New Roman" w:hAnsi="Times New Roman"/>
          <w:color w:val="000000"/>
          <w:sz w:val="20"/>
        </w:rPr>
        <w:t>n</w:t>
      </w:r>
      <w:r w:rsidR="00081658" w:rsidRPr="00EC291C">
        <w:rPr>
          <w:rFonts w:ascii="Times New Roman" w:hAnsi="Times New Roman"/>
          <w:color w:val="000000"/>
          <w:sz w:val="20"/>
        </w:rPr>
        <w:t xml:space="preserve"> </w:t>
      </w:r>
      <w:r>
        <w:rPr>
          <w:rFonts w:ascii="Times New Roman" w:hAnsi="Times New Roman"/>
          <w:color w:val="000000"/>
          <w:sz w:val="20"/>
        </w:rPr>
        <w:t xml:space="preserve">increased </w:t>
      </w:r>
      <w:r w:rsidR="00081658" w:rsidRPr="00EC291C">
        <w:rPr>
          <w:rFonts w:ascii="Times New Roman" w:hAnsi="Times New Roman"/>
          <w:color w:val="000000"/>
          <w:sz w:val="20"/>
        </w:rPr>
        <w:t>fish consumption rate of 175 grams per day. The commission also directed DEQ to propose rule language or develop other implementation strategies to</w:t>
      </w:r>
      <w:r>
        <w:rPr>
          <w:rFonts w:ascii="Times New Roman" w:hAnsi="Times New Roman"/>
          <w:color w:val="000000"/>
          <w:sz w:val="20"/>
        </w:rPr>
        <w:t>: 1)</w:t>
      </w:r>
      <w:r w:rsidR="00081658" w:rsidRPr="00EC291C">
        <w:rPr>
          <w:rFonts w:ascii="Times New Roman" w:hAnsi="Times New Roman"/>
          <w:color w:val="000000"/>
          <w:sz w:val="20"/>
        </w:rPr>
        <w:t xml:space="preserve"> reduce the adverse impacts of toxic substances in Oregon’s waters that are the result of nonpoint source discharges or other sources not</w:t>
      </w:r>
      <w:r>
        <w:rPr>
          <w:rFonts w:ascii="Times New Roman" w:hAnsi="Times New Roman"/>
          <w:color w:val="000000"/>
          <w:sz w:val="20"/>
        </w:rPr>
        <w:t xml:space="preserve"> subject to permitting, and 2)</w:t>
      </w:r>
      <w:r w:rsidR="00081658" w:rsidRPr="00EC291C">
        <w:rPr>
          <w:rFonts w:ascii="Times New Roman" w:hAnsi="Times New Roman"/>
          <w:color w:val="000000"/>
          <w:sz w:val="20"/>
        </w:rPr>
        <w:t xml:space="preserve"> allow DEQ to implement the standards in an environmentally meaningful and cost-effective manner.</w:t>
      </w:r>
      <w:r>
        <w:rPr>
          <w:rFonts w:ascii="Times New Roman" w:hAnsi="Times New Roman"/>
          <w:color w:val="000000"/>
          <w:sz w:val="20"/>
        </w:rPr>
        <w:t xml:space="preserve">  The proposed rules respond to these EQC directives.  The proposed human health toxics criteria revisions correct deficiencies </w:t>
      </w:r>
      <w:r w:rsidR="002466BC">
        <w:rPr>
          <w:rFonts w:ascii="Times New Roman" w:hAnsi="Times New Roman"/>
          <w:color w:val="000000"/>
          <w:sz w:val="20"/>
        </w:rPr>
        <w:t xml:space="preserve">identified by the Environmental Protection Agency in their June 2010 disapproval of the human health criteria adopted </w:t>
      </w:r>
      <w:r>
        <w:rPr>
          <w:rFonts w:ascii="Times New Roman" w:hAnsi="Times New Roman"/>
          <w:color w:val="000000"/>
          <w:sz w:val="20"/>
        </w:rPr>
        <w:t xml:space="preserve">by </w:t>
      </w:r>
      <w:r w:rsidR="002466BC">
        <w:rPr>
          <w:rFonts w:ascii="Times New Roman" w:hAnsi="Times New Roman"/>
          <w:color w:val="000000"/>
          <w:sz w:val="20"/>
        </w:rPr>
        <w:t xml:space="preserve">the EQC </w:t>
      </w:r>
      <w:r w:rsidR="00757FC7">
        <w:rPr>
          <w:rFonts w:ascii="Times New Roman" w:hAnsi="Times New Roman"/>
          <w:color w:val="000000"/>
          <w:sz w:val="20"/>
        </w:rPr>
        <w:t>in June, 2004</w:t>
      </w:r>
      <w:r>
        <w:rPr>
          <w:rFonts w:ascii="Times New Roman" w:hAnsi="Times New Roman"/>
          <w:color w:val="000000"/>
          <w:sz w:val="20"/>
        </w:rPr>
        <w:t>.</w:t>
      </w:r>
    </w:p>
    <w:p w:rsidR="00081658" w:rsidRDefault="00081658">
      <w:pPr>
        <w:rPr>
          <w:rFonts w:ascii="Times New Roman" w:hAnsi="Times New Roman"/>
          <w:sz w:val="20"/>
        </w:rPr>
      </w:pPr>
    </w:p>
    <w:p w:rsidR="002466BC" w:rsidRDefault="002466BC" w:rsidP="004B4890">
      <w:pPr>
        <w:ind w:left="450"/>
        <w:rPr>
          <w:rFonts w:ascii="Times New Roman" w:hAnsi="Times New Roman"/>
          <w:sz w:val="18"/>
          <w:szCs w:val="18"/>
        </w:rPr>
      </w:pPr>
    </w:p>
    <w:p w:rsidR="004B4890" w:rsidRPr="004F207D" w:rsidRDefault="004B4890" w:rsidP="004B4890">
      <w:pPr>
        <w:ind w:left="450"/>
        <w:rPr>
          <w:rFonts w:ascii="Times New Roman" w:hAnsi="Times New Roman"/>
          <w:sz w:val="18"/>
          <w:szCs w:val="18"/>
        </w:rPr>
      </w:pPr>
      <w:r w:rsidRPr="004F207D">
        <w:rPr>
          <w:rFonts w:ascii="Times New Roman" w:hAnsi="Times New Roman"/>
          <w:sz w:val="18"/>
          <w:szCs w:val="18"/>
        </w:rPr>
        <w:t xml:space="preserve">For additional information regarding this rulemaking, please contact: </w:t>
      </w:r>
    </w:p>
    <w:p w:rsidR="004B4890" w:rsidRPr="004F207D" w:rsidRDefault="004B4890" w:rsidP="004B4890">
      <w:pPr>
        <w:ind w:left="720"/>
        <w:outlineLvl w:val="0"/>
        <w:rPr>
          <w:rFonts w:ascii="Times New Roman" w:hAnsi="Times New Roman"/>
          <w:sz w:val="18"/>
          <w:szCs w:val="18"/>
        </w:rPr>
      </w:pPr>
      <w:r>
        <w:rPr>
          <w:rFonts w:ascii="Times New Roman" w:hAnsi="Times New Roman"/>
          <w:sz w:val="18"/>
          <w:szCs w:val="18"/>
        </w:rPr>
        <w:t xml:space="preserve">Andrea Matzke </w:t>
      </w:r>
      <w:r w:rsidRPr="004F207D">
        <w:rPr>
          <w:rFonts w:ascii="Times New Roman" w:hAnsi="Times New Roman"/>
          <w:sz w:val="18"/>
          <w:szCs w:val="18"/>
        </w:rPr>
        <w:t xml:space="preserve">at the Department of Environmental Quality, call toll free in Oregon 800-452-4011 </w:t>
      </w:r>
    </w:p>
    <w:p w:rsidR="004B4890" w:rsidRPr="004F207D" w:rsidRDefault="004B4890" w:rsidP="004B4890">
      <w:pPr>
        <w:ind w:left="720"/>
        <w:outlineLvl w:val="0"/>
        <w:rPr>
          <w:rFonts w:ascii="Times New Roman" w:hAnsi="Times New Roman"/>
          <w:sz w:val="18"/>
          <w:szCs w:val="18"/>
        </w:rPr>
      </w:pPr>
      <w:proofErr w:type="gramStart"/>
      <w:r w:rsidRPr="004F207D">
        <w:rPr>
          <w:rFonts w:ascii="Times New Roman" w:hAnsi="Times New Roman"/>
          <w:sz w:val="18"/>
          <w:szCs w:val="18"/>
        </w:rPr>
        <w:t>o</w:t>
      </w:r>
      <w:r>
        <w:rPr>
          <w:rFonts w:ascii="Times New Roman" w:hAnsi="Times New Roman"/>
          <w:sz w:val="18"/>
          <w:szCs w:val="18"/>
        </w:rPr>
        <w:t>r</w:t>
      </w:r>
      <w:proofErr w:type="gramEnd"/>
      <w:r>
        <w:rPr>
          <w:rFonts w:ascii="Times New Roman" w:hAnsi="Times New Roman"/>
          <w:sz w:val="18"/>
          <w:szCs w:val="18"/>
        </w:rPr>
        <w:t xml:space="preserve"> 503-229-5384</w:t>
      </w:r>
      <w:r w:rsidRPr="004F207D">
        <w:rPr>
          <w:rFonts w:ascii="Times New Roman" w:hAnsi="Times New Roman"/>
          <w:sz w:val="18"/>
          <w:szCs w:val="18"/>
        </w:rPr>
        <w:t xml:space="preserve">, or visit DEQ’s public notices webpage </w:t>
      </w:r>
      <w:hyperlink r:id="rId5" w:history="1">
        <w:r w:rsidRPr="004F207D">
          <w:rPr>
            <w:rStyle w:val="Hyperlink"/>
            <w:rFonts w:ascii="Times New Roman" w:hAnsi="Times New Roman"/>
            <w:sz w:val="18"/>
            <w:szCs w:val="18"/>
          </w:rPr>
          <w:t>http://www.deq.state.or.us/news/publicnotices/PN.asp</w:t>
        </w:r>
      </w:hyperlink>
    </w:p>
    <w:p w:rsidR="004B4890" w:rsidRPr="004F207D" w:rsidRDefault="004B4890" w:rsidP="004B4890">
      <w:pPr>
        <w:ind w:left="450"/>
        <w:outlineLvl w:val="0"/>
        <w:rPr>
          <w:rFonts w:ascii="Times New Roman" w:hAnsi="Times New Roman"/>
          <w:sz w:val="18"/>
          <w:szCs w:val="18"/>
        </w:rPr>
      </w:pPr>
    </w:p>
    <w:p w:rsidR="004B4890" w:rsidRPr="004F207D" w:rsidRDefault="004B4890" w:rsidP="004B4890">
      <w:pPr>
        <w:ind w:left="450"/>
        <w:outlineLvl w:val="0"/>
        <w:rPr>
          <w:rFonts w:ascii="Times New Roman" w:hAnsi="Times New Roman"/>
          <w:sz w:val="18"/>
          <w:szCs w:val="18"/>
        </w:rPr>
      </w:pPr>
      <w:r w:rsidRPr="004F207D">
        <w:rPr>
          <w:rFonts w:ascii="Times New Roman" w:hAnsi="Times New Roman"/>
          <w:sz w:val="18"/>
          <w:szCs w:val="18"/>
        </w:rPr>
        <w:t>To comment on this rulemaking, submit your comments to:</w:t>
      </w:r>
    </w:p>
    <w:p w:rsidR="004B4890" w:rsidRPr="004F207D" w:rsidRDefault="004B4890" w:rsidP="004B4890">
      <w:pPr>
        <w:ind w:left="720"/>
        <w:outlineLvl w:val="0"/>
        <w:rPr>
          <w:rFonts w:ascii="Times New Roman" w:hAnsi="Times New Roman"/>
          <w:sz w:val="18"/>
          <w:szCs w:val="18"/>
        </w:rPr>
      </w:pPr>
      <w:r>
        <w:rPr>
          <w:rFonts w:ascii="Times New Roman" w:hAnsi="Times New Roman"/>
          <w:sz w:val="18"/>
          <w:szCs w:val="18"/>
        </w:rPr>
        <w:t>Andrea Matzke</w:t>
      </w:r>
      <w:r w:rsidRPr="004F207D">
        <w:rPr>
          <w:rFonts w:ascii="Times New Roman" w:hAnsi="Times New Roman"/>
          <w:sz w:val="18"/>
          <w:szCs w:val="18"/>
        </w:rPr>
        <w:t>, Oregon Department of Environmental Quality, 811 SW 6</w:t>
      </w:r>
      <w:r w:rsidRPr="004F207D">
        <w:rPr>
          <w:rFonts w:ascii="Times New Roman" w:hAnsi="Times New Roman"/>
          <w:sz w:val="18"/>
          <w:szCs w:val="18"/>
          <w:vertAlign w:val="superscript"/>
        </w:rPr>
        <w:t>th</w:t>
      </w:r>
      <w:r w:rsidRPr="004F207D">
        <w:rPr>
          <w:rFonts w:ascii="Times New Roman" w:hAnsi="Times New Roman"/>
          <w:sz w:val="18"/>
          <w:szCs w:val="18"/>
        </w:rPr>
        <w:t xml:space="preserve"> Ave, Portland, Oregon, 97204, or by fax to 503-229-6037, or by email to </w:t>
      </w:r>
      <w:hyperlink r:id="rId6" w:history="1">
        <w:r w:rsidR="00BE00C9" w:rsidRPr="003E05C9">
          <w:rPr>
            <w:rStyle w:val="Hyperlink"/>
            <w:rFonts w:ascii="Times New Roman" w:hAnsi="Times New Roman"/>
            <w:sz w:val="18"/>
            <w:szCs w:val="18"/>
          </w:rPr>
          <w:t>ToxicsRuleMaking@deq.state.or.us</w:t>
        </w:r>
      </w:hyperlink>
      <w:r>
        <w:rPr>
          <w:rFonts w:ascii="Times New Roman" w:hAnsi="Times New Roman"/>
          <w:sz w:val="18"/>
          <w:szCs w:val="18"/>
        </w:rPr>
        <w:t xml:space="preserve"> </w:t>
      </w:r>
      <w:r w:rsidRPr="004F207D">
        <w:rPr>
          <w:rFonts w:ascii="Times New Roman" w:hAnsi="Times New Roman"/>
          <w:sz w:val="18"/>
          <w:szCs w:val="18"/>
        </w:rPr>
        <w:t xml:space="preserve"> </w:t>
      </w:r>
      <w:r w:rsidRPr="004F207D">
        <w:rPr>
          <w:rFonts w:ascii="Times New Roman" w:hAnsi="Times New Roman"/>
          <w:i/>
          <w:sz w:val="18"/>
          <w:szCs w:val="18"/>
        </w:rPr>
        <w:t>(if you do not receive an auto response to your emailed comments, contact staff listed above)</w:t>
      </w:r>
      <w:r>
        <w:rPr>
          <w:rFonts w:ascii="Times New Roman" w:hAnsi="Times New Roman"/>
          <w:i/>
          <w:sz w:val="18"/>
          <w:szCs w:val="18"/>
        </w:rPr>
        <w:t>.</w:t>
      </w:r>
    </w:p>
    <w:p w:rsidR="004B4890" w:rsidRPr="00296055" w:rsidRDefault="004B4890" w:rsidP="004B4890">
      <w:pPr>
        <w:rPr>
          <w:rFonts w:ascii="Times New Roman" w:hAnsi="Times New Roman"/>
          <w:sz w:val="20"/>
        </w:rPr>
      </w:pPr>
    </w:p>
    <w:p w:rsidR="004B4890" w:rsidRPr="00296055" w:rsidRDefault="004B4890" w:rsidP="004B4890">
      <w:pPr>
        <w:rPr>
          <w:rFonts w:ascii="Times New Roman" w:hAnsi="Times New Roman"/>
          <w:sz w:val="20"/>
        </w:rPr>
      </w:pPr>
      <w:r>
        <w:rPr>
          <w:rFonts w:ascii="Times New Roman" w:hAnsi="Times New Roman"/>
          <w:sz w:val="20"/>
        </w:rPr>
        <w:t>DEQ</w:t>
      </w:r>
      <w:r w:rsidRPr="00296055">
        <w:rPr>
          <w:rFonts w:ascii="Times New Roman" w:hAnsi="Times New Roman"/>
          <w:sz w:val="20"/>
        </w:rPr>
        <w:t xml:space="preserve"> requests public comment on whether </w:t>
      </w:r>
      <w:r>
        <w:rPr>
          <w:rFonts w:ascii="Times New Roman" w:hAnsi="Times New Roman"/>
          <w:sz w:val="20"/>
        </w:rPr>
        <w:t>to consider o</w:t>
      </w:r>
      <w:r w:rsidRPr="00296055">
        <w:rPr>
          <w:rFonts w:ascii="Times New Roman" w:hAnsi="Times New Roman"/>
          <w:sz w:val="20"/>
        </w:rPr>
        <w:t>ther options for achieving the rule’s substantive goals while reducing the negative economic impact of the rule on business.</w:t>
      </w:r>
    </w:p>
    <w:p w:rsidR="00D208C5" w:rsidRDefault="00D208C5">
      <w:pPr>
        <w:rPr>
          <w:rFonts w:ascii="Times New Roman" w:hAnsi="Times New Roman"/>
          <w:sz w:val="20"/>
        </w:rPr>
      </w:pPr>
    </w:p>
    <w:p w:rsidR="00D208C5" w:rsidRDefault="004B4890">
      <w:pPr>
        <w:pBdr>
          <w:bottom w:val="single" w:sz="6" w:space="1" w:color="auto"/>
        </w:pBdr>
        <w:ind w:right="2772"/>
        <w:rPr>
          <w:rFonts w:ascii="Times New Roman" w:hAnsi="Times New Roman"/>
          <w:sz w:val="20"/>
        </w:rPr>
      </w:pPr>
      <w:r>
        <w:rPr>
          <w:rFonts w:ascii="Times New Roman" w:hAnsi="Times New Roman"/>
          <w:sz w:val="20"/>
        </w:rPr>
        <w:t>February 18, 2011, 5:00 pm</w:t>
      </w:r>
      <w:r w:rsidR="00757FC7">
        <w:rPr>
          <w:rFonts w:ascii="Times New Roman" w:hAnsi="Times New Roman"/>
          <w:sz w:val="20"/>
        </w:rPr>
        <w:t xml:space="preserve"> PST</w:t>
      </w:r>
    </w:p>
    <w:p w:rsidR="00D208C5" w:rsidRDefault="00AC61D5">
      <w:pPr>
        <w:tabs>
          <w:tab w:val="left" w:pos="360"/>
          <w:tab w:val="right" w:pos="2700"/>
        </w:tabs>
        <w:rPr>
          <w:rFonts w:ascii="Times New Roman" w:hAnsi="Times New Roman"/>
          <w:sz w:val="20"/>
        </w:rPr>
      </w:pPr>
      <w:bookmarkStart w:id="2" w:name="OLE_LINK1"/>
      <w:r>
        <w:rPr>
          <w:rFonts w:ascii="Times New Roman" w:hAnsi="Times New Roman"/>
          <w:b/>
          <w:sz w:val="20"/>
        </w:rPr>
        <w:t xml:space="preserve">Last Day for Public Comment </w:t>
      </w:r>
      <w:r>
        <w:rPr>
          <w:rFonts w:ascii="Times New Roman" w:hAnsi="Times New Roman"/>
          <w:sz w:val="20"/>
        </w:rPr>
        <w:t>(</w:t>
      </w:r>
      <w:r>
        <w:rPr>
          <w:rFonts w:ascii="Times New Roman" w:hAnsi="Times New Roman"/>
          <w:color w:val="000000"/>
          <w:sz w:val="20"/>
        </w:rPr>
        <w:t>Last day to submit written comments to the Rules Coordinator)</w:t>
      </w:r>
    </w:p>
    <w:p w:rsidR="00D208C5" w:rsidRDefault="00D208C5">
      <w:pPr>
        <w:tabs>
          <w:tab w:val="left" w:pos="360"/>
          <w:tab w:val="right" w:pos="2700"/>
        </w:tabs>
        <w:rPr>
          <w:rFonts w:ascii="Times New Roman" w:hAnsi="Times New Roman"/>
          <w:sz w:val="20"/>
        </w:rPr>
      </w:pPr>
    </w:p>
    <w:p w:rsidR="00D208C5" w:rsidRDefault="00D208C5">
      <w:pPr>
        <w:pBdr>
          <w:bottom w:val="single" w:sz="6" w:space="1" w:color="auto"/>
        </w:pBdr>
        <w:tabs>
          <w:tab w:val="left" w:pos="360"/>
          <w:tab w:val="right" w:pos="2700"/>
        </w:tabs>
        <w:rPr>
          <w:rFonts w:ascii="Times New Roman" w:hAnsi="Times New Roman"/>
          <w:sz w:val="20"/>
        </w:rPr>
      </w:pPr>
      <w:bookmarkStart w:id="3" w:name="OLE_LINK3"/>
    </w:p>
    <w:p w:rsidR="00D208C5" w:rsidRDefault="00AC61D5">
      <w:pPr>
        <w:tabs>
          <w:tab w:val="left" w:pos="360"/>
          <w:tab w:val="right" w:pos="2700"/>
        </w:tabs>
        <w:rPr>
          <w:rFonts w:ascii="Times New Roman" w:hAnsi="Times New Roman"/>
          <w:sz w:val="20"/>
        </w:rPr>
      </w:pPr>
      <w:r>
        <w:rPr>
          <w:rFonts w:ascii="Times New Roman" w:hAnsi="Times New Roman"/>
          <w:sz w:val="20"/>
        </w:rPr>
        <w:t>Signature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Printed name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Date</w:t>
      </w:r>
    </w:p>
    <w:bookmarkEnd w:id="2"/>
    <w:bookmarkEnd w:id="3"/>
    <w:p w:rsidR="004B4890" w:rsidRDefault="004B4890">
      <w:pPr>
        <w:rPr>
          <w:rFonts w:ascii="Times New Roman" w:hAnsi="Times New Roman"/>
          <w:sz w:val="20"/>
        </w:rPr>
      </w:pPr>
    </w:p>
    <w:p w:rsidR="00D208C5" w:rsidRDefault="00AC61D5">
      <w:pPr>
        <w:rPr>
          <w:rFonts w:ascii="Times New Roman" w:hAnsi="Times New Roman"/>
          <w:sz w:val="20"/>
        </w:rPr>
      </w:pPr>
      <w:r>
        <w:rPr>
          <w:rFonts w:ascii="Times New Roman" w:hAnsi="Times New Roman"/>
          <w:sz w:val="20"/>
        </w:rPr>
        <w:lastRenderedPageBreak/>
        <w:t>*Hearing Notices published in the Oregon Bulletin must be submitted by 5:00 pm on the 15th day of the preceding month unless this deadline falls on a weekend or legal holiday, upon which the deadline is 5:00 pm the preceding workday.    ARC 920-2005</w:t>
      </w:r>
    </w:p>
    <w:sectPr w:rsidR="00D208C5" w:rsidSect="00D208C5">
      <w:pgSz w:w="12240" w:h="15840"/>
      <w:pgMar w:top="720" w:right="864" w:bottom="864" w:left="86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51ECC"/>
    <w:multiLevelType w:val="hybridMultilevel"/>
    <w:tmpl w:val="69EA9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AC61D5"/>
    <w:rsid w:val="00081658"/>
    <w:rsid w:val="000867D9"/>
    <w:rsid w:val="000B0F50"/>
    <w:rsid w:val="000C18AE"/>
    <w:rsid w:val="00202B44"/>
    <w:rsid w:val="002466BC"/>
    <w:rsid w:val="00427199"/>
    <w:rsid w:val="00440706"/>
    <w:rsid w:val="00483F14"/>
    <w:rsid w:val="00494C0B"/>
    <w:rsid w:val="004B04F8"/>
    <w:rsid w:val="004B4890"/>
    <w:rsid w:val="00671457"/>
    <w:rsid w:val="006F78D1"/>
    <w:rsid w:val="00735817"/>
    <w:rsid w:val="00757FC7"/>
    <w:rsid w:val="008202F8"/>
    <w:rsid w:val="00991973"/>
    <w:rsid w:val="009E5400"/>
    <w:rsid w:val="00A44FF4"/>
    <w:rsid w:val="00AA30B1"/>
    <w:rsid w:val="00AC61D5"/>
    <w:rsid w:val="00AF702B"/>
    <w:rsid w:val="00B2597F"/>
    <w:rsid w:val="00BE00C9"/>
    <w:rsid w:val="00C75210"/>
    <w:rsid w:val="00C922A3"/>
    <w:rsid w:val="00D208C5"/>
    <w:rsid w:val="00D32534"/>
    <w:rsid w:val="00DB0F30"/>
    <w:rsid w:val="00DF373D"/>
    <w:rsid w:val="00E01FF9"/>
    <w:rsid w:val="00E468F8"/>
    <w:rsid w:val="00E648A8"/>
    <w:rsid w:val="00E70A53"/>
    <w:rsid w:val="00EA5864"/>
    <w:rsid w:val="00EC291C"/>
    <w:rsid w:val="00F71A26"/>
    <w:rsid w:val="00F75A96"/>
    <w:rsid w:val="00FA0497"/>
    <w:rsid w:val="00FC6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8C5"/>
    <w:rPr>
      <w:sz w:val="24"/>
    </w:rPr>
  </w:style>
  <w:style w:type="paragraph" w:styleId="Heading1">
    <w:name w:val="heading 1"/>
    <w:basedOn w:val="Normal"/>
    <w:next w:val="Normal"/>
    <w:link w:val="Heading1Char"/>
    <w:qFormat/>
    <w:rsid w:val="00D208C5"/>
    <w:pPr>
      <w:keepNext/>
      <w:jc w:val="center"/>
      <w:outlineLvl w:val="0"/>
    </w:pPr>
    <w:rPr>
      <w:b/>
      <w:sz w:val="20"/>
    </w:rPr>
  </w:style>
  <w:style w:type="paragraph" w:styleId="Heading2">
    <w:name w:val="heading 2"/>
    <w:basedOn w:val="Normal"/>
    <w:next w:val="Normal"/>
    <w:qFormat/>
    <w:rsid w:val="00D208C5"/>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373D"/>
    <w:rPr>
      <w:b/>
    </w:rPr>
  </w:style>
  <w:style w:type="paragraph" w:styleId="ListParagraph">
    <w:name w:val="List Paragraph"/>
    <w:basedOn w:val="Normal"/>
    <w:uiPriority w:val="34"/>
    <w:qFormat/>
    <w:rsid w:val="00081658"/>
    <w:pPr>
      <w:ind w:left="720"/>
      <w:contextualSpacing/>
    </w:pPr>
    <w:rPr>
      <w:rFonts w:ascii="CG Times" w:eastAsia="Times New Roman" w:hAnsi="CG Times"/>
    </w:rPr>
  </w:style>
  <w:style w:type="character" w:styleId="CommentReference">
    <w:name w:val="annotation reference"/>
    <w:basedOn w:val="DefaultParagraphFont"/>
    <w:uiPriority w:val="99"/>
    <w:semiHidden/>
    <w:unhideWhenUsed/>
    <w:rsid w:val="00081658"/>
    <w:rPr>
      <w:sz w:val="16"/>
      <w:szCs w:val="16"/>
    </w:rPr>
  </w:style>
  <w:style w:type="paragraph" w:styleId="CommentText">
    <w:name w:val="annotation text"/>
    <w:basedOn w:val="Normal"/>
    <w:link w:val="CommentTextChar"/>
    <w:uiPriority w:val="99"/>
    <w:unhideWhenUsed/>
    <w:rsid w:val="00081658"/>
    <w:rPr>
      <w:rFonts w:ascii="CG Times" w:eastAsia="Times New Roman" w:hAnsi="CG Times"/>
      <w:sz w:val="20"/>
    </w:rPr>
  </w:style>
  <w:style w:type="character" w:customStyle="1" w:styleId="CommentTextChar">
    <w:name w:val="Comment Text Char"/>
    <w:basedOn w:val="DefaultParagraphFont"/>
    <w:link w:val="CommentText"/>
    <w:uiPriority w:val="99"/>
    <w:rsid w:val="00081658"/>
    <w:rPr>
      <w:rFonts w:ascii="CG Times" w:eastAsia="Times New Roman" w:hAnsi="CG Times"/>
    </w:rPr>
  </w:style>
  <w:style w:type="character" w:styleId="Hyperlink">
    <w:name w:val="Hyperlink"/>
    <w:basedOn w:val="DefaultParagraphFont"/>
    <w:rsid w:val="004B4890"/>
    <w:rPr>
      <w:color w:val="0000FF"/>
      <w:u w:val="single"/>
    </w:rPr>
  </w:style>
  <w:style w:type="paragraph" w:styleId="BalloonText">
    <w:name w:val="Balloon Text"/>
    <w:basedOn w:val="Normal"/>
    <w:link w:val="BalloonTextChar"/>
    <w:uiPriority w:val="99"/>
    <w:semiHidden/>
    <w:unhideWhenUsed/>
    <w:rsid w:val="000B0F50"/>
    <w:rPr>
      <w:rFonts w:ascii="Tahoma" w:hAnsi="Tahoma" w:cs="Tahoma"/>
      <w:sz w:val="16"/>
      <w:szCs w:val="16"/>
    </w:rPr>
  </w:style>
  <w:style w:type="character" w:customStyle="1" w:styleId="BalloonTextChar">
    <w:name w:val="Balloon Text Char"/>
    <w:basedOn w:val="DefaultParagraphFont"/>
    <w:link w:val="BalloonText"/>
    <w:uiPriority w:val="99"/>
    <w:semiHidden/>
    <w:rsid w:val="000B0F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xicsRuleMaking@deq.state.or.us" TargetMode="External"/><Relationship Id="rId5" Type="http://schemas.openxmlformats.org/officeDocument/2006/relationships/hyperlink" Target="http://www.deq.state.or.us/news/publicnotices/PN.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1005</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of Proposed Rulemaking Hearing</vt:lpstr>
    </vt:vector>
  </TitlesOfParts>
  <Company>Oregon Secretary of State</Company>
  <LinksUpToDate>false</LinksUpToDate>
  <CharactersWithSpaces>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Rulemaking Hearing</dc:title>
  <dc:subject>Notice of Proposed Rulemaking Hearing</dc:subject>
  <dc:creator>Archives Division</dc:creator>
  <cp:keywords>Rulemaking Hearing</cp:keywords>
  <cp:lastModifiedBy>Andrea Matzke</cp:lastModifiedBy>
  <cp:revision>2</cp:revision>
  <cp:lastPrinted>2006-02-15T19:04:00Z</cp:lastPrinted>
  <dcterms:created xsi:type="dcterms:W3CDTF">2010-12-15T23:12:00Z</dcterms:created>
  <dcterms:modified xsi:type="dcterms:W3CDTF">2010-12-15T23:12:00Z</dcterms:modified>
</cp:coreProperties>
</file>