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AB" w:rsidRPr="00215F0C" w:rsidRDefault="00F85BAB" w:rsidP="00D41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jc w:val="center"/>
        <w:rPr>
          <w:rFonts w:ascii="Calibri" w:hAnsi="Calibri" w:cs="Calibri"/>
          <w:b/>
          <w:bCs/>
        </w:rPr>
      </w:pPr>
      <w:smartTag w:uri="urn:schemas-microsoft-com:office:smarttags" w:element="place">
        <w:smartTag w:uri="urn:schemas-microsoft-com:office:smarttags" w:element="State">
          <w:r w:rsidRPr="00215F0C">
            <w:rPr>
              <w:rFonts w:ascii="Calibri" w:hAnsi="Calibri" w:cs="Calibri"/>
              <w:b/>
              <w:bCs/>
            </w:rPr>
            <w:t>OREGON</w:t>
          </w:r>
        </w:smartTag>
      </w:smartTag>
      <w:r w:rsidRPr="00215F0C">
        <w:rPr>
          <w:rFonts w:ascii="Calibri" w:hAnsi="Calibri" w:cs="Calibri"/>
          <w:b/>
          <w:bCs/>
        </w:rPr>
        <w:t xml:space="preserve">’S </w:t>
      </w:r>
      <w:r>
        <w:rPr>
          <w:rFonts w:ascii="Calibri" w:hAnsi="Calibri" w:cs="Calibri"/>
          <w:b/>
          <w:bCs/>
        </w:rPr>
        <w:t xml:space="preserve">WATER QUALITY STANDARDS </w:t>
      </w:r>
      <w:r w:rsidRPr="00215F0C">
        <w:rPr>
          <w:rFonts w:ascii="Calibri" w:hAnsi="Calibri" w:cs="Calibri"/>
          <w:b/>
          <w:bCs/>
        </w:rPr>
        <w:t>PROJECT</w:t>
      </w:r>
    </w:p>
    <w:p w:rsidR="00F85BAB" w:rsidRDefault="00F85BAB" w:rsidP="00AA1A1A"/>
    <w:p w:rsidR="00F85BAB" w:rsidRPr="00215F0C" w:rsidRDefault="00F85BAB" w:rsidP="00AA1A1A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Rulemaking Workgroup Session #7</w:t>
      </w:r>
    </w:p>
    <w:p w:rsidR="00F85BAB" w:rsidRDefault="00F85BAB" w:rsidP="00AA1A1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August 6</w:t>
      </w:r>
      <w:r w:rsidRPr="00EC3F61">
        <w:rPr>
          <w:rFonts w:ascii="Calibri" w:hAnsi="Calibri" w:cs="Calibri"/>
          <w:sz w:val="22"/>
          <w:szCs w:val="22"/>
        </w:rPr>
        <w:t xml:space="preserve">, 2009   </w:t>
      </w:r>
      <w:r>
        <w:rPr>
          <w:rFonts w:ascii="Calibri" w:hAnsi="Calibri" w:cs="Calibri"/>
          <w:sz w:val="22"/>
          <w:szCs w:val="22"/>
        </w:rPr>
        <w:t>9</w:t>
      </w:r>
      <w:r w:rsidRPr="00EC3F61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0</w:t>
      </w:r>
      <w:r w:rsidRPr="00EC3F61">
        <w:rPr>
          <w:rFonts w:ascii="Calibri" w:hAnsi="Calibri" w:cs="Calibri"/>
          <w:sz w:val="22"/>
          <w:szCs w:val="22"/>
        </w:rPr>
        <w:t xml:space="preserve">0 – </w:t>
      </w:r>
      <w:r>
        <w:rPr>
          <w:rFonts w:ascii="Calibri" w:hAnsi="Calibri" w:cs="Calibri"/>
          <w:sz w:val="22"/>
          <w:szCs w:val="22"/>
        </w:rPr>
        <w:t>3:00</w:t>
      </w:r>
    </w:p>
    <w:p w:rsidR="007929D8" w:rsidRPr="00322DCE" w:rsidRDefault="007929D8" w:rsidP="007929D8">
      <w:pPr>
        <w:pStyle w:val="HTMLPreformatted"/>
        <w:jc w:val="center"/>
        <w:rPr>
          <w:rFonts w:ascii="Calibri" w:hAnsi="Calibri" w:cs="Times New Roman"/>
          <w:b/>
          <w:sz w:val="22"/>
          <w:szCs w:val="22"/>
        </w:rPr>
      </w:pPr>
      <w:r w:rsidRPr="00322DCE">
        <w:rPr>
          <w:rFonts w:ascii="Calibri" w:hAnsi="Calibri" w:cs="Times New Roman"/>
          <w:b/>
          <w:sz w:val="22"/>
          <w:szCs w:val="22"/>
        </w:rPr>
        <w:t>Location: **</w:t>
      </w:r>
      <w:smartTag w:uri="urn:schemas-microsoft-com:office:smarttags" w:element="country-region">
        <w:smartTag w:uri="urn:schemas-microsoft-com:office:smarttags" w:element="place">
          <w:r w:rsidRPr="00322DCE">
            <w:rPr>
              <w:rFonts w:ascii="Calibri" w:hAnsi="Calibri" w:cs="Times New Roman"/>
              <w:b/>
              <w:sz w:val="22"/>
              <w:szCs w:val="22"/>
            </w:rPr>
            <w:t>US</w:t>
          </w:r>
        </w:smartTag>
      </w:smartTag>
      <w:r w:rsidRPr="00322DCE">
        <w:rPr>
          <w:rFonts w:ascii="Calibri" w:hAnsi="Calibri" w:cs="Times New Roman"/>
          <w:b/>
          <w:sz w:val="22"/>
          <w:szCs w:val="22"/>
        </w:rPr>
        <w:t xml:space="preserve"> EPA - Region 10 (503 326-3250—front desk)</w:t>
      </w:r>
    </w:p>
    <w:p w:rsidR="007929D8" w:rsidRPr="00456F36" w:rsidRDefault="007929D8" w:rsidP="007929D8">
      <w:pPr>
        <w:pStyle w:val="HTMLPreformatted"/>
        <w:jc w:val="center"/>
        <w:rPr>
          <w:rFonts w:ascii="Calibri" w:hAnsi="Calibri" w:cs="Times New Roman"/>
          <w:sz w:val="22"/>
          <w:szCs w:val="22"/>
        </w:rPr>
      </w:pPr>
      <w:r w:rsidRPr="00322DCE">
        <w:rPr>
          <w:rFonts w:ascii="Calibri" w:hAnsi="Calibri" w:cs="Times New Roman"/>
          <w:b/>
          <w:sz w:val="22"/>
          <w:szCs w:val="22"/>
        </w:rPr>
        <w:t xml:space="preserve">805 S.W. Broadway, </w:t>
      </w:r>
      <w:smartTag w:uri="urn:schemas-microsoft-com:office:smarttags" w:element="address">
        <w:smartTag w:uri="urn:schemas-microsoft-com:office:smarttags" w:element="Street">
          <w:r w:rsidRPr="00322DCE">
            <w:rPr>
              <w:rFonts w:ascii="Calibri" w:hAnsi="Calibri" w:cs="Times New Roman"/>
              <w:b/>
              <w:sz w:val="22"/>
              <w:szCs w:val="22"/>
            </w:rPr>
            <w:t>Suite</w:t>
          </w:r>
        </w:smartTag>
        <w:r w:rsidRPr="00322DCE">
          <w:rPr>
            <w:rFonts w:ascii="Calibri" w:hAnsi="Calibri" w:cs="Times New Roman"/>
            <w:b/>
            <w:sz w:val="22"/>
            <w:szCs w:val="22"/>
          </w:rPr>
          <w:t xml:space="preserve"> 500</w:t>
        </w:r>
      </w:smartTag>
      <w:r>
        <w:rPr>
          <w:rFonts w:ascii="Calibri" w:hAnsi="Calibri" w:cs="Times New Roman"/>
          <w:b/>
          <w:sz w:val="22"/>
          <w:szCs w:val="22"/>
        </w:rPr>
        <w:t xml:space="preserve">   </w:t>
      </w:r>
      <w:smartTag w:uri="urn:schemas-microsoft-com:office:smarttags" w:element="place">
        <w:smartTag w:uri="urn:schemas-microsoft-com:office:smarttags" w:element="City">
          <w:r w:rsidRPr="00456F36">
            <w:rPr>
              <w:rFonts w:ascii="Calibri" w:hAnsi="Calibri" w:cs="Times New Roman"/>
              <w:sz w:val="22"/>
              <w:szCs w:val="22"/>
            </w:rPr>
            <w:t>Portland</w:t>
          </w:r>
        </w:smartTag>
        <w:r w:rsidRPr="00456F36">
          <w:rPr>
            <w:rFonts w:ascii="Calibri" w:hAnsi="Calibri" w:cs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456F36">
            <w:rPr>
              <w:rFonts w:ascii="Calibri" w:hAnsi="Calibri" w:cs="Times New Roman"/>
              <w:sz w:val="22"/>
              <w:szCs w:val="22"/>
            </w:rPr>
            <w:t>OR</w:t>
          </w:r>
        </w:smartTag>
      </w:smartTag>
      <w:r w:rsidRPr="00456F36">
        <w:rPr>
          <w:rFonts w:ascii="Calibri" w:hAnsi="Calibri" w:cs="Times New Roman"/>
          <w:sz w:val="22"/>
          <w:szCs w:val="22"/>
        </w:rPr>
        <w:t xml:space="preserve">   </w:t>
      </w:r>
    </w:p>
    <w:p w:rsidR="007929D8" w:rsidRPr="00456F36" w:rsidRDefault="007929D8" w:rsidP="007929D8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456F36">
        <w:rPr>
          <w:rFonts w:ascii="Calibri" w:hAnsi="Calibri"/>
          <w:bCs/>
          <w:sz w:val="22"/>
          <w:szCs w:val="22"/>
        </w:rPr>
        <w:t xml:space="preserve">Call-in Line: </w:t>
      </w:r>
      <w:r>
        <w:rPr>
          <w:rFonts w:ascii="Calibri" w:hAnsi="Calibri"/>
          <w:bCs/>
          <w:sz w:val="22"/>
          <w:szCs w:val="22"/>
        </w:rPr>
        <w:t>866-299-3188 code: 503 326 5873#</w:t>
      </w:r>
    </w:p>
    <w:p w:rsidR="00F85BAB" w:rsidRDefault="00F85BAB" w:rsidP="003E388B">
      <w:pPr>
        <w:pStyle w:val="HTMLPreformatted"/>
        <w:jc w:val="center"/>
        <w:rPr>
          <w:u w:val="single"/>
        </w:rPr>
      </w:pPr>
    </w:p>
    <w:p w:rsidR="00F85BAB" w:rsidRPr="00D475B2" w:rsidRDefault="00F85BAB" w:rsidP="00AA1A1A">
      <w:pPr>
        <w:jc w:val="center"/>
        <w:rPr>
          <w:rFonts w:ascii="Calibri" w:hAnsi="Calibri" w:cs="Calibri"/>
          <w:b/>
          <w:bCs/>
          <w:i/>
          <w:u w:val="single"/>
        </w:rPr>
      </w:pPr>
      <w:r>
        <w:rPr>
          <w:rFonts w:ascii="Calibri" w:hAnsi="Calibri" w:cs="Calibri"/>
          <w:b/>
          <w:bCs/>
          <w:i/>
          <w:u w:val="single"/>
        </w:rPr>
        <w:t>Draft</w:t>
      </w:r>
      <w:r w:rsidRPr="00D475B2">
        <w:rPr>
          <w:rFonts w:ascii="Calibri" w:hAnsi="Calibri" w:cs="Calibri"/>
          <w:b/>
          <w:bCs/>
          <w:i/>
          <w:u w:val="single"/>
        </w:rPr>
        <w:t xml:space="preserve"> A</w:t>
      </w:r>
      <w:r>
        <w:rPr>
          <w:rFonts w:ascii="Calibri" w:hAnsi="Calibri" w:cs="Calibri"/>
          <w:b/>
          <w:bCs/>
          <w:i/>
          <w:u w:val="single"/>
        </w:rPr>
        <w:t>genda</w:t>
      </w:r>
    </w:p>
    <w:p w:rsidR="00F85BAB" w:rsidRPr="003C36B5" w:rsidRDefault="00F85BAB" w:rsidP="00AA1A1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Pr="003C36B5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00</w:t>
      </w:r>
      <w:r w:rsidRPr="003C36B5">
        <w:rPr>
          <w:rFonts w:ascii="Calibri" w:hAnsi="Calibri" w:cs="Calibri"/>
          <w:sz w:val="22"/>
          <w:szCs w:val="22"/>
        </w:rPr>
        <w:t xml:space="preserve"> </w:t>
      </w:r>
      <w:r w:rsidRPr="003C36B5">
        <w:rPr>
          <w:rFonts w:ascii="Calibri" w:hAnsi="Calibri" w:cs="Calibri"/>
          <w:sz w:val="22"/>
          <w:szCs w:val="22"/>
        </w:rPr>
        <w:tab/>
      </w:r>
      <w:r w:rsidRPr="003C36B5">
        <w:rPr>
          <w:rFonts w:ascii="Calibri" w:hAnsi="Calibri" w:cs="Calibri"/>
          <w:b/>
          <w:bCs/>
          <w:sz w:val="22"/>
          <w:szCs w:val="22"/>
        </w:rPr>
        <w:t>Gather and get settled</w:t>
      </w:r>
    </w:p>
    <w:p w:rsidR="00F85BAB" w:rsidRPr="003C36B5" w:rsidRDefault="00F85BAB" w:rsidP="00AA1A1A">
      <w:pPr>
        <w:rPr>
          <w:rFonts w:ascii="Calibri" w:hAnsi="Calibri" w:cs="Calibri"/>
          <w:sz w:val="22"/>
          <w:szCs w:val="22"/>
        </w:rPr>
      </w:pPr>
    </w:p>
    <w:p w:rsidR="00F85BAB" w:rsidRDefault="00F85BAB" w:rsidP="00AA1A1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Pr="003C36B5">
        <w:rPr>
          <w:rFonts w:ascii="Calibri" w:hAnsi="Calibri" w:cs="Calibri"/>
          <w:sz w:val="22"/>
          <w:szCs w:val="22"/>
        </w:rPr>
        <w:t>:0</w:t>
      </w:r>
      <w:r>
        <w:rPr>
          <w:rFonts w:ascii="Calibri" w:hAnsi="Calibri" w:cs="Calibri"/>
          <w:sz w:val="22"/>
          <w:szCs w:val="22"/>
        </w:rPr>
        <w:t>5</w:t>
      </w:r>
      <w:r w:rsidRPr="003C36B5">
        <w:rPr>
          <w:rFonts w:ascii="Calibri" w:hAnsi="Calibri" w:cs="Calibri"/>
          <w:sz w:val="22"/>
          <w:szCs w:val="22"/>
        </w:rPr>
        <w:t xml:space="preserve"> </w:t>
      </w:r>
      <w:r w:rsidRPr="003C36B5">
        <w:rPr>
          <w:rFonts w:ascii="Calibri" w:hAnsi="Calibri" w:cs="Calibri"/>
          <w:sz w:val="22"/>
          <w:szCs w:val="22"/>
        </w:rPr>
        <w:tab/>
      </w:r>
      <w:r w:rsidRPr="003C36B5">
        <w:rPr>
          <w:rFonts w:ascii="Calibri" w:hAnsi="Calibri" w:cs="Calibri"/>
          <w:b/>
          <w:bCs/>
          <w:sz w:val="22"/>
          <w:szCs w:val="22"/>
        </w:rPr>
        <w:t>Welcome and overview</w:t>
      </w:r>
      <w:r w:rsidRPr="003C36B5">
        <w:rPr>
          <w:rFonts w:ascii="Calibri" w:hAnsi="Calibri" w:cs="Calibri"/>
          <w:sz w:val="22"/>
          <w:szCs w:val="22"/>
        </w:rPr>
        <w:t xml:space="preserve"> </w:t>
      </w:r>
      <w:r w:rsidRPr="003C36B5">
        <w:rPr>
          <w:rFonts w:ascii="Calibri" w:hAnsi="Calibri" w:cs="Calibri"/>
          <w:b/>
          <w:bCs/>
          <w:sz w:val="22"/>
          <w:szCs w:val="22"/>
        </w:rPr>
        <w:t xml:space="preserve">of agenda </w:t>
      </w:r>
      <w:r w:rsidRPr="003C36B5">
        <w:rPr>
          <w:rFonts w:ascii="Calibri" w:hAnsi="Calibri" w:cs="Calibri"/>
          <w:sz w:val="22"/>
          <w:szCs w:val="22"/>
        </w:rPr>
        <w:t xml:space="preserve">– </w:t>
      </w:r>
      <w:r w:rsidRPr="00EC3F61">
        <w:rPr>
          <w:rFonts w:ascii="Calibri" w:hAnsi="Calibri" w:cs="Calibri"/>
          <w:i/>
          <w:sz w:val="22"/>
          <w:szCs w:val="22"/>
        </w:rPr>
        <w:t>Donna Silverberg</w:t>
      </w:r>
    </w:p>
    <w:p w:rsidR="00F85BAB" w:rsidRDefault="00F85BAB" w:rsidP="00D41475">
      <w:pPr>
        <w:numPr>
          <w:ilvl w:val="0"/>
          <w:numId w:val="24"/>
        </w:num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Updates/Announcements</w:t>
      </w:r>
    </w:p>
    <w:p w:rsidR="00F85BAB" w:rsidRPr="003C36B5" w:rsidRDefault="00F85BAB" w:rsidP="00D41475">
      <w:pPr>
        <w:numPr>
          <w:ilvl w:val="0"/>
          <w:numId w:val="24"/>
        </w:num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Comments on Notes from last meeting</w:t>
      </w:r>
    </w:p>
    <w:p w:rsidR="00F85BAB" w:rsidRPr="003C36B5" w:rsidRDefault="00F85BAB" w:rsidP="00D41475">
      <w:pPr>
        <w:ind w:left="360"/>
        <w:rPr>
          <w:rFonts w:ascii="Calibri" w:hAnsi="Calibri" w:cs="Calibri"/>
          <w:sz w:val="22"/>
          <w:szCs w:val="22"/>
        </w:rPr>
      </w:pPr>
    </w:p>
    <w:p w:rsidR="00F85BAB" w:rsidRPr="001B5F01" w:rsidRDefault="00F85BAB" w:rsidP="00AA1A1A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9:15</w:t>
      </w:r>
      <w:r w:rsidRPr="003C36B5">
        <w:rPr>
          <w:rFonts w:ascii="Calibri" w:hAnsi="Calibri" w:cs="Calibri"/>
          <w:sz w:val="22"/>
          <w:szCs w:val="22"/>
        </w:rPr>
        <w:tab/>
      </w:r>
      <w:r w:rsidRPr="001B5F01">
        <w:rPr>
          <w:rFonts w:ascii="Calibri" w:hAnsi="Calibri" w:cs="Calibri"/>
          <w:b/>
          <w:sz w:val="22"/>
          <w:szCs w:val="22"/>
        </w:rPr>
        <w:t>DEQ’s interim permitting approach for arsenic</w:t>
      </w:r>
      <w:r>
        <w:rPr>
          <w:rFonts w:ascii="Calibri" w:hAnsi="Calibri" w:cs="Calibri"/>
          <w:sz w:val="22"/>
          <w:szCs w:val="22"/>
        </w:rPr>
        <w:t xml:space="preserve"> (prior to criteria revision) – </w:t>
      </w:r>
      <w:r w:rsidRPr="001B5F01">
        <w:rPr>
          <w:rFonts w:ascii="Calibri" w:hAnsi="Calibri" w:cs="Calibri"/>
          <w:i/>
          <w:sz w:val="22"/>
          <w:szCs w:val="22"/>
        </w:rPr>
        <w:t>Annette Liebe</w:t>
      </w:r>
    </w:p>
    <w:p w:rsidR="00F85BAB" w:rsidRDefault="00F85BAB" w:rsidP="00AA1A1A">
      <w:pPr>
        <w:rPr>
          <w:rFonts w:ascii="Calibri" w:hAnsi="Calibri" w:cs="Calibri"/>
          <w:sz w:val="22"/>
          <w:szCs w:val="22"/>
        </w:rPr>
      </w:pPr>
    </w:p>
    <w:p w:rsidR="00F85BAB" w:rsidRPr="003C36B5" w:rsidRDefault="00F85BAB" w:rsidP="00AA1A1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10:00</w:t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3C36B5">
        <w:rPr>
          <w:rFonts w:ascii="Calibri" w:hAnsi="Calibri" w:cs="Calibri"/>
          <w:b/>
          <w:bCs/>
          <w:sz w:val="22"/>
          <w:szCs w:val="22"/>
        </w:rPr>
        <w:t xml:space="preserve">Arsenic </w:t>
      </w:r>
      <w:r>
        <w:rPr>
          <w:rFonts w:ascii="Calibri" w:hAnsi="Calibri" w:cs="Calibri"/>
          <w:b/>
          <w:bCs/>
          <w:sz w:val="22"/>
          <w:szCs w:val="22"/>
        </w:rPr>
        <w:t>– Anthropogenic sources c</w:t>
      </w:r>
      <w:r w:rsidRPr="003C36B5">
        <w:rPr>
          <w:rFonts w:ascii="Calibri" w:hAnsi="Calibri" w:cs="Calibri"/>
          <w:b/>
          <w:bCs/>
          <w:sz w:val="22"/>
          <w:szCs w:val="22"/>
        </w:rPr>
        <w:t>riteri</w:t>
      </w:r>
      <w:r>
        <w:rPr>
          <w:rFonts w:ascii="Calibri" w:hAnsi="Calibri" w:cs="Calibri"/>
          <w:b/>
          <w:bCs/>
          <w:sz w:val="22"/>
          <w:szCs w:val="22"/>
        </w:rPr>
        <w:t xml:space="preserve">on </w:t>
      </w:r>
      <w:r w:rsidRPr="003C36B5">
        <w:rPr>
          <w:rFonts w:ascii="Calibri" w:hAnsi="Calibri" w:cs="Calibri"/>
          <w:b/>
          <w:bCs/>
          <w:sz w:val="22"/>
          <w:szCs w:val="22"/>
        </w:rPr>
        <w:t>–</w:t>
      </w:r>
      <w:r w:rsidRPr="003C36B5">
        <w:rPr>
          <w:rFonts w:ascii="Calibri" w:hAnsi="Calibri" w:cs="Calibri"/>
          <w:sz w:val="22"/>
          <w:szCs w:val="22"/>
        </w:rPr>
        <w:t xml:space="preserve"> </w:t>
      </w:r>
      <w:r w:rsidRPr="00EC3F61">
        <w:rPr>
          <w:rFonts w:ascii="Calibri" w:hAnsi="Calibri" w:cs="Calibri"/>
          <w:i/>
          <w:sz w:val="22"/>
          <w:szCs w:val="22"/>
        </w:rPr>
        <w:t>Debra Sturdevant &amp; RWG Subgroup</w:t>
      </w:r>
    </w:p>
    <w:p w:rsidR="00F85BAB" w:rsidRPr="003C36B5" w:rsidRDefault="00F85BAB" w:rsidP="00AA1A1A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Options considered by subgroup for rule and implementation</w:t>
      </w:r>
    </w:p>
    <w:p w:rsidR="00F85BAB" w:rsidRPr="00D13731" w:rsidRDefault="00F85BAB" w:rsidP="00AA1A1A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Subgroup or DEQ draft proposal </w:t>
      </w:r>
    </w:p>
    <w:p w:rsidR="00F85BAB" w:rsidRPr="003C36B5" w:rsidRDefault="00F85BAB" w:rsidP="00AA1A1A">
      <w:pPr>
        <w:ind w:left="1080"/>
        <w:rPr>
          <w:rFonts w:ascii="Calibri" w:hAnsi="Calibri" w:cs="Calibri"/>
          <w:sz w:val="22"/>
          <w:szCs w:val="22"/>
        </w:rPr>
      </w:pPr>
      <w:r w:rsidRPr="003C36B5">
        <w:rPr>
          <w:rFonts w:ascii="Calibri" w:hAnsi="Calibri" w:cs="Calibri"/>
          <w:sz w:val="22"/>
          <w:szCs w:val="22"/>
          <w:u w:val="single"/>
        </w:rPr>
        <w:t>Meeting objective:</w:t>
      </w:r>
      <w:r w:rsidRPr="003C36B5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RWG discussion and input on draft proposal</w:t>
      </w:r>
    </w:p>
    <w:p w:rsidR="00F85BAB" w:rsidRPr="003C36B5" w:rsidRDefault="00F85BAB" w:rsidP="00AA1A1A">
      <w:pPr>
        <w:ind w:left="1080"/>
        <w:rPr>
          <w:rFonts w:ascii="Calibri" w:hAnsi="Calibri" w:cs="Calibri"/>
          <w:sz w:val="22"/>
          <w:szCs w:val="22"/>
        </w:rPr>
      </w:pPr>
      <w:r w:rsidRPr="003C36B5">
        <w:rPr>
          <w:rFonts w:ascii="Calibri" w:hAnsi="Calibri" w:cs="Calibri"/>
          <w:sz w:val="22"/>
          <w:szCs w:val="22"/>
          <w:u w:val="single"/>
        </w:rPr>
        <w:t>Handouts</w:t>
      </w:r>
      <w:r w:rsidRPr="003C36B5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 rule and implementation options &amp; draft proposal</w:t>
      </w:r>
    </w:p>
    <w:p w:rsidR="00F85BAB" w:rsidRPr="007B7CFE" w:rsidRDefault="00F85BAB" w:rsidP="007C4497">
      <w:pPr>
        <w:rPr>
          <w:rFonts w:ascii="Calibri" w:hAnsi="Calibri" w:cs="Calibri"/>
          <w:bCs/>
          <w:sz w:val="22"/>
          <w:szCs w:val="22"/>
        </w:rPr>
      </w:pPr>
    </w:p>
    <w:p w:rsidR="00F85BAB" w:rsidRDefault="00F85BAB" w:rsidP="007B7CF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10:45 </w:t>
      </w:r>
      <w:r w:rsidRPr="00013EA5">
        <w:rPr>
          <w:rFonts w:ascii="Calibri" w:hAnsi="Calibri" w:cs="Calibri"/>
          <w:sz w:val="22"/>
          <w:szCs w:val="22"/>
        </w:rPr>
        <w:tab/>
      </w:r>
      <w:r w:rsidRPr="00AA1A1A">
        <w:rPr>
          <w:rFonts w:ascii="Calibri" w:hAnsi="Calibri" w:cs="Calibri"/>
          <w:b/>
          <w:sz w:val="22"/>
          <w:szCs w:val="22"/>
        </w:rPr>
        <w:t>Variances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9B2E1E">
        <w:rPr>
          <w:rFonts w:ascii="Calibri" w:hAnsi="Calibri"/>
          <w:bCs/>
          <w:sz w:val="22"/>
          <w:szCs w:val="22"/>
        </w:rPr>
        <w:t xml:space="preserve">– </w:t>
      </w:r>
      <w:r w:rsidRPr="009B2E1E">
        <w:rPr>
          <w:rFonts w:ascii="Calibri" w:hAnsi="Calibri"/>
          <w:bCs/>
          <w:i/>
          <w:sz w:val="22"/>
          <w:szCs w:val="22"/>
        </w:rPr>
        <w:t>Debra Sturdevant</w:t>
      </w:r>
    </w:p>
    <w:p w:rsidR="00F85BAB" w:rsidRPr="007B7CFE" w:rsidRDefault="00F85BAB" w:rsidP="007B7CFE">
      <w:pPr>
        <w:pStyle w:val="ListParagraph"/>
        <w:numPr>
          <w:ilvl w:val="0"/>
          <w:numId w:val="23"/>
        </w:numPr>
        <w:spacing w:after="0" w:line="240" w:lineRule="auto"/>
        <w:rPr>
          <w:i/>
        </w:rPr>
      </w:pPr>
      <w:r w:rsidRPr="00EC3F61">
        <w:rPr>
          <w:bCs/>
        </w:rPr>
        <w:t>Streamlined individual varianc</w:t>
      </w:r>
      <w:r>
        <w:rPr>
          <w:bCs/>
        </w:rPr>
        <w:t>e – draft proposed rul</w:t>
      </w:r>
      <w:r w:rsidRPr="007B7CFE">
        <w:rPr>
          <w:bCs/>
        </w:rPr>
        <w:t xml:space="preserve">e revisions </w:t>
      </w:r>
    </w:p>
    <w:p w:rsidR="00F85BAB" w:rsidRDefault="00F85BAB" w:rsidP="001B5F01">
      <w:pPr>
        <w:ind w:left="720"/>
        <w:rPr>
          <w:rFonts w:ascii="Calibri" w:hAnsi="Calibri"/>
          <w:sz w:val="22"/>
          <w:szCs w:val="22"/>
        </w:rPr>
      </w:pPr>
      <w:r w:rsidRPr="00013EA5">
        <w:rPr>
          <w:rFonts w:ascii="Calibri" w:hAnsi="Calibri"/>
          <w:sz w:val="22"/>
          <w:szCs w:val="22"/>
          <w:u w:val="single"/>
        </w:rPr>
        <w:t>Meeting objective:</w:t>
      </w:r>
      <w:r w:rsidRPr="00013EA5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Input on proposed variance rule revisions </w:t>
      </w:r>
    </w:p>
    <w:p w:rsidR="00F85BAB" w:rsidRDefault="00F85BAB" w:rsidP="001B5F01">
      <w:pPr>
        <w:ind w:left="720"/>
        <w:rPr>
          <w:rFonts w:ascii="Calibri" w:hAnsi="Calibri" w:cs="Calibri"/>
          <w:sz w:val="22"/>
          <w:szCs w:val="22"/>
        </w:rPr>
      </w:pPr>
      <w:r w:rsidRPr="00013EA5">
        <w:rPr>
          <w:rFonts w:ascii="Calibri" w:hAnsi="Calibri" w:cs="Calibri"/>
          <w:sz w:val="22"/>
          <w:szCs w:val="22"/>
          <w:u w:val="single"/>
        </w:rPr>
        <w:t>Handouts</w:t>
      </w:r>
      <w:r w:rsidRPr="00013EA5">
        <w:rPr>
          <w:rFonts w:ascii="Calibri" w:hAnsi="Calibri" w:cs="Calibri"/>
          <w:sz w:val="22"/>
          <w:szCs w:val="22"/>
        </w:rPr>
        <w:t xml:space="preserve">:  </w:t>
      </w:r>
      <w:r>
        <w:rPr>
          <w:rFonts w:ascii="Calibri" w:hAnsi="Calibri" w:cs="Calibri"/>
          <w:sz w:val="22"/>
          <w:szCs w:val="22"/>
        </w:rPr>
        <w:t>Draft proposed revisions to variance rule</w:t>
      </w:r>
    </w:p>
    <w:p w:rsidR="00F85BAB" w:rsidRPr="00465FBB" w:rsidRDefault="00F85BAB" w:rsidP="00465FBB">
      <w:pPr>
        <w:rPr>
          <w:rFonts w:ascii="Calibri" w:hAnsi="Calibri" w:cs="Calibri"/>
          <w:bCs/>
          <w:sz w:val="22"/>
          <w:szCs w:val="22"/>
        </w:rPr>
      </w:pPr>
    </w:p>
    <w:p w:rsidR="00F85BAB" w:rsidRPr="00A63499" w:rsidRDefault="00F85BAB" w:rsidP="00465FBB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11:45</w:t>
      </w:r>
      <w:r w:rsidRPr="00A63499">
        <w:rPr>
          <w:rFonts w:ascii="Calibri" w:hAnsi="Calibri" w:cs="Calibri"/>
          <w:b/>
          <w:bCs/>
          <w:sz w:val="22"/>
          <w:szCs w:val="22"/>
        </w:rPr>
        <w:tab/>
        <w:t xml:space="preserve">Lunch </w:t>
      </w:r>
      <w:r>
        <w:rPr>
          <w:rFonts w:ascii="Calibri" w:hAnsi="Calibri" w:cs="Calibri"/>
          <w:b/>
          <w:bCs/>
          <w:sz w:val="22"/>
          <w:szCs w:val="22"/>
        </w:rPr>
        <w:t>Break</w:t>
      </w:r>
    </w:p>
    <w:p w:rsidR="00F85BAB" w:rsidRPr="00013EA5" w:rsidRDefault="00F85BAB" w:rsidP="007B7CFE">
      <w:pPr>
        <w:ind w:left="1080"/>
        <w:rPr>
          <w:rFonts w:ascii="Calibri" w:hAnsi="Calibri" w:cs="Calibri"/>
          <w:sz w:val="22"/>
          <w:szCs w:val="22"/>
        </w:rPr>
      </w:pPr>
    </w:p>
    <w:p w:rsidR="00F85BAB" w:rsidRPr="00883655" w:rsidRDefault="00F85BAB" w:rsidP="00AA1A1A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12:45</w:t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013EA5">
        <w:rPr>
          <w:rFonts w:ascii="Calibri" w:hAnsi="Calibri" w:cs="Calibri"/>
          <w:b/>
          <w:bCs/>
          <w:sz w:val="22"/>
          <w:szCs w:val="22"/>
        </w:rPr>
        <w:t>NPDES Implementation Issues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sz w:val="22"/>
          <w:szCs w:val="22"/>
        </w:rPr>
        <w:t>–Jennifer Wigal</w:t>
      </w:r>
    </w:p>
    <w:p w:rsidR="00F85BAB" w:rsidRPr="007226E1" w:rsidRDefault="00F85BAB" w:rsidP="00D55089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7226E1">
        <w:rPr>
          <w:rFonts w:ascii="Calibri" w:hAnsi="Calibri" w:cs="Calibri"/>
          <w:sz w:val="22"/>
          <w:szCs w:val="22"/>
        </w:rPr>
        <w:t>Review revised implementation</w:t>
      </w:r>
      <w:r>
        <w:rPr>
          <w:rFonts w:ascii="Calibri" w:hAnsi="Calibri" w:cs="Calibri"/>
          <w:sz w:val="22"/>
          <w:szCs w:val="22"/>
        </w:rPr>
        <w:t xml:space="preserve"> approaches outline</w:t>
      </w:r>
    </w:p>
    <w:p w:rsidR="00F85BAB" w:rsidRDefault="00F85BAB" w:rsidP="00D55089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7226E1">
        <w:rPr>
          <w:rFonts w:ascii="Calibri" w:hAnsi="Calibri" w:cs="Calibri"/>
          <w:sz w:val="22"/>
          <w:szCs w:val="22"/>
        </w:rPr>
        <w:t>Discussion questions:</w:t>
      </w:r>
    </w:p>
    <w:p w:rsidR="00F85BAB" w:rsidRPr="007226E1" w:rsidRDefault="00F85BAB" w:rsidP="00D55089">
      <w:pPr>
        <w:numPr>
          <w:ilvl w:val="1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Which tools should DEQ use?</w:t>
      </w:r>
    </w:p>
    <w:p w:rsidR="00F85BAB" w:rsidRDefault="00F85BAB" w:rsidP="00D55089">
      <w:pPr>
        <w:numPr>
          <w:ilvl w:val="1"/>
          <w:numId w:val="17"/>
        </w:numPr>
        <w:rPr>
          <w:rFonts w:ascii="Calibri" w:hAnsi="Calibri" w:cs="Calibri"/>
          <w:sz w:val="22"/>
          <w:szCs w:val="22"/>
        </w:rPr>
      </w:pPr>
      <w:r w:rsidRPr="007226E1">
        <w:rPr>
          <w:rFonts w:ascii="Calibri" w:hAnsi="Calibri" w:cs="Calibri"/>
          <w:sz w:val="22"/>
          <w:szCs w:val="22"/>
        </w:rPr>
        <w:t>What policy statements or rules are needed?</w:t>
      </w:r>
    </w:p>
    <w:p w:rsidR="00F85BAB" w:rsidRPr="00773941" w:rsidRDefault="00F85BAB" w:rsidP="00773941">
      <w:pPr>
        <w:pStyle w:val="ListParagraph"/>
        <w:numPr>
          <w:ilvl w:val="1"/>
          <w:numId w:val="23"/>
        </w:numPr>
        <w:spacing w:after="0" w:line="240" w:lineRule="auto"/>
        <w:rPr>
          <w:i/>
        </w:rPr>
      </w:pPr>
      <w:r>
        <w:t>What can be addressed in guidance rather than rule?</w:t>
      </w:r>
    </w:p>
    <w:p w:rsidR="00F85BAB" w:rsidRPr="00D55089" w:rsidRDefault="00F85BAB" w:rsidP="00D55089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Are there issues that should be referred to the toxics reduction strategy?</w:t>
      </w:r>
    </w:p>
    <w:p w:rsidR="00F85BAB" w:rsidRPr="00D55089" w:rsidRDefault="00F85BAB" w:rsidP="00AA1A1A">
      <w:pPr>
        <w:ind w:left="7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Meeting objective:</w:t>
      </w:r>
      <w:r>
        <w:rPr>
          <w:rFonts w:ascii="Calibri" w:hAnsi="Calibri" w:cs="Calibri"/>
          <w:sz w:val="22"/>
          <w:szCs w:val="22"/>
        </w:rPr>
        <w:t xml:space="preserve">  Input on DEQ draft documents and suggestions</w:t>
      </w:r>
    </w:p>
    <w:p w:rsidR="00F85BAB" w:rsidRPr="00D55089" w:rsidRDefault="00F85BAB" w:rsidP="00AA1A1A">
      <w:pPr>
        <w:ind w:left="720"/>
        <w:rPr>
          <w:rFonts w:ascii="Calibri" w:hAnsi="Calibri" w:cs="Calibri"/>
          <w:sz w:val="22"/>
          <w:szCs w:val="22"/>
          <w:u w:val="single"/>
        </w:rPr>
      </w:pPr>
      <w:r w:rsidRPr="00D55089">
        <w:rPr>
          <w:rFonts w:ascii="Calibri" w:hAnsi="Calibri"/>
          <w:sz w:val="22"/>
          <w:szCs w:val="22"/>
          <w:u w:val="single"/>
        </w:rPr>
        <w:t>Handouts:</w:t>
      </w:r>
      <w:r w:rsidRPr="00D55089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</w:t>
      </w:r>
      <w:r w:rsidRPr="00D55089">
        <w:rPr>
          <w:rFonts w:ascii="Calibri" w:hAnsi="Calibri" w:cs="Calibri"/>
          <w:sz w:val="22"/>
          <w:szCs w:val="22"/>
        </w:rPr>
        <w:t>Revised implementation approaches outline</w:t>
      </w:r>
    </w:p>
    <w:p w:rsidR="00F85BAB" w:rsidRDefault="00F85BAB" w:rsidP="00AA1A1A">
      <w:pPr>
        <w:rPr>
          <w:rFonts w:ascii="Calibri" w:hAnsi="Calibri" w:cs="Calibri"/>
          <w:sz w:val="22"/>
          <w:szCs w:val="22"/>
        </w:rPr>
      </w:pPr>
    </w:p>
    <w:p w:rsidR="00F85BAB" w:rsidRPr="00773941" w:rsidRDefault="00F85BAB" w:rsidP="00773941">
      <w:pPr>
        <w:pStyle w:val="ListParagraph"/>
        <w:spacing w:after="0" w:line="240" w:lineRule="auto"/>
        <w:ind w:left="0"/>
      </w:pPr>
      <w:r>
        <w:t>2:00</w:t>
      </w:r>
      <w:r>
        <w:tab/>
      </w:r>
      <w:proofErr w:type="gramStart"/>
      <w:r>
        <w:rPr>
          <w:b/>
        </w:rPr>
        <w:t>M</w:t>
      </w:r>
      <w:r w:rsidRPr="007226E1">
        <w:rPr>
          <w:b/>
        </w:rPr>
        <w:t>ultiple</w:t>
      </w:r>
      <w:proofErr w:type="gramEnd"/>
      <w:r w:rsidRPr="00773941">
        <w:rPr>
          <w:b/>
        </w:rPr>
        <w:t xml:space="preserve"> discharger or water body variance</w:t>
      </w:r>
    </w:p>
    <w:p w:rsidR="00F85BAB" w:rsidRPr="00773941" w:rsidRDefault="00F85BAB" w:rsidP="00773941">
      <w:pPr>
        <w:pStyle w:val="ListParagraph"/>
        <w:numPr>
          <w:ilvl w:val="0"/>
          <w:numId w:val="23"/>
        </w:numPr>
        <w:spacing w:after="0" w:line="240" w:lineRule="auto"/>
        <w:rPr>
          <w:i/>
        </w:rPr>
      </w:pPr>
      <w:r>
        <w:rPr>
          <w:bCs/>
        </w:rPr>
        <w:t xml:space="preserve">Is there need to pursue a multiple discharger or water body variance at this time? </w:t>
      </w:r>
    </w:p>
    <w:p w:rsidR="00F85BAB" w:rsidRPr="00773941" w:rsidRDefault="00F85BAB" w:rsidP="00773941">
      <w:pPr>
        <w:pStyle w:val="ListParagraph"/>
        <w:numPr>
          <w:ilvl w:val="0"/>
          <w:numId w:val="23"/>
        </w:numPr>
        <w:spacing w:after="0" w:line="240" w:lineRule="auto"/>
        <w:rPr>
          <w:i/>
        </w:rPr>
      </w:pPr>
      <w:r>
        <w:rPr>
          <w:bCs/>
        </w:rPr>
        <w:t>If so, for what facility/pollutant combination?</w:t>
      </w:r>
    </w:p>
    <w:p w:rsidR="00F85BAB" w:rsidRPr="00773941" w:rsidRDefault="00F85BAB" w:rsidP="00773941">
      <w:pPr>
        <w:pStyle w:val="ListParagraph"/>
        <w:numPr>
          <w:ilvl w:val="0"/>
          <w:numId w:val="23"/>
        </w:numPr>
        <w:spacing w:after="0" w:line="240" w:lineRule="auto"/>
        <w:rPr>
          <w:i/>
        </w:rPr>
      </w:pPr>
      <w:r w:rsidRPr="00773941">
        <w:rPr>
          <w:bCs/>
        </w:rPr>
        <w:t>Mercu</w:t>
      </w:r>
      <w:r>
        <w:rPr>
          <w:bCs/>
        </w:rPr>
        <w:t>ry/methylmercury implementation</w:t>
      </w:r>
    </w:p>
    <w:p w:rsidR="00F85BAB" w:rsidRDefault="00F85BAB" w:rsidP="00AA1A1A">
      <w:pPr>
        <w:rPr>
          <w:rFonts w:ascii="Calibri" w:hAnsi="Calibri" w:cs="Calibri"/>
          <w:sz w:val="22"/>
          <w:szCs w:val="22"/>
        </w:rPr>
      </w:pPr>
    </w:p>
    <w:p w:rsidR="00F85BAB" w:rsidRDefault="00F85BAB" w:rsidP="0088365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2:30</w:t>
      </w:r>
      <w:r>
        <w:rPr>
          <w:rFonts w:ascii="Calibri" w:hAnsi="Calibri" w:cs="Calibri"/>
          <w:sz w:val="22"/>
          <w:szCs w:val="22"/>
        </w:rPr>
        <w:tab/>
        <w:t>Next steps; Wrap up</w:t>
      </w:r>
    </w:p>
    <w:p w:rsidR="00F85BAB" w:rsidRDefault="00F85BAB" w:rsidP="00AA1A1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3:00</w:t>
      </w:r>
      <w:r>
        <w:rPr>
          <w:rFonts w:ascii="Calibri" w:hAnsi="Calibri" w:cs="Calibri"/>
          <w:sz w:val="22"/>
          <w:szCs w:val="22"/>
        </w:rPr>
        <w:tab/>
      </w:r>
      <w:r w:rsidRPr="003C36B5">
        <w:rPr>
          <w:rFonts w:ascii="Calibri" w:hAnsi="Calibri" w:cs="Calibri"/>
          <w:sz w:val="22"/>
          <w:szCs w:val="22"/>
        </w:rPr>
        <w:t>Adjourn</w:t>
      </w:r>
    </w:p>
    <w:p w:rsidR="00F85BAB" w:rsidRPr="00013EA5" w:rsidRDefault="00F85BAB" w:rsidP="00AA1A1A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013EA5">
        <w:rPr>
          <w:rFonts w:ascii="Calibri" w:hAnsi="Calibri" w:cs="Calibri"/>
          <w:b/>
          <w:i/>
          <w:sz w:val="22"/>
          <w:szCs w:val="22"/>
        </w:rPr>
        <w:t>Note: We will take breaks as needed by the group.</w:t>
      </w:r>
    </w:p>
    <w:sectPr w:rsidR="00F85BAB" w:rsidRPr="00013EA5" w:rsidSect="00DA6C4A">
      <w:pgSz w:w="12240" w:h="15840"/>
      <w:pgMar w:top="1260" w:right="1440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0A3" w:rsidRDefault="003260A3">
      <w:r>
        <w:separator/>
      </w:r>
    </w:p>
  </w:endnote>
  <w:endnote w:type="continuationSeparator" w:id="1">
    <w:p w:rsidR="003260A3" w:rsidRDefault="00326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0A3" w:rsidRDefault="003260A3">
      <w:r>
        <w:separator/>
      </w:r>
    </w:p>
  </w:footnote>
  <w:footnote w:type="continuationSeparator" w:id="1">
    <w:p w:rsidR="003260A3" w:rsidRDefault="003260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6D1"/>
    <w:multiLevelType w:val="hybridMultilevel"/>
    <w:tmpl w:val="19CE77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0266C0"/>
    <w:multiLevelType w:val="hybridMultilevel"/>
    <w:tmpl w:val="21ECB4D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CA3080"/>
    <w:multiLevelType w:val="hybridMultilevel"/>
    <w:tmpl w:val="C0BC6C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920F4E"/>
    <w:multiLevelType w:val="hybridMultilevel"/>
    <w:tmpl w:val="C48A76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C90136A"/>
    <w:multiLevelType w:val="hybridMultilevel"/>
    <w:tmpl w:val="1A0EF2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EFD24B2"/>
    <w:multiLevelType w:val="hybridMultilevel"/>
    <w:tmpl w:val="043E1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23B59"/>
    <w:multiLevelType w:val="hybridMultilevel"/>
    <w:tmpl w:val="072ED2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8A232B9"/>
    <w:multiLevelType w:val="hybridMultilevel"/>
    <w:tmpl w:val="56CC3C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F5ED5"/>
    <w:multiLevelType w:val="hybridMultilevel"/>
    <w:tmpl w:val="D47C4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9A1FC2"/>
    <w:multiLevelType w:val="hybridMultilevel"/>
    <w:tmpl w:val="21AC3FF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FC75C0A"/>
    <w:multiLevelType w:val="hybridMultilevel"/>
    <w:tmpl w:val="558A1B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27F2795"/>
    <w:multiLevelType w:val="hybridMultilevel"/>
    <w:tmpl w:val="8DF47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B458C1"/>
    <w:multiLevelType w:val="hybridMultilevel"/>
    <w:tmpl w:val="DEE0F96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8E7A5D"/>
    <w:multiLevelType w:val="hybridMultilevel"/>
    <w:tmpl w:val="10866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DB17F8"/>
    <w:multiLevelType w:val="hybridMultilevel"/>
    <w:tmpl w:val="771263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2FDE1203"/>
    <w:multiLevelType w:val="hybridMultilevel"/>
    <w:tmpl w:val="5922C91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46213ED"/>
    <w:multiLevelType w:val="hybridMultilevel"/>
    <w:tmpl w:val="51324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AA21BD"/>
    <w:multiLevelType w:val="hybridMultilevel"/>
    <w:tmpl w:val="E9CA898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11C44FA"/>
    <w:multiLevelType w:val="hybridMultilevel"/>
    <w:tmpl w:val="F3A250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22E4025"/>
    <w:multiLevelType w:val="hybridMultilevel"/>
    <w:tmpl w:val="3AB22F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B9B4EE7"/>
    <w:multiLevelType w:val="hybridMultilevel"/>
    <w:tmpl w:val="5E1E2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C28523E"/>
    <w:multiLevelType w:val="hybridMultilevel"/>
    <w:tmpl w:val="D696C4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C2D1D7A"/>
    <w:multiLevelType w:val="hybridMultilevel"/>
    <w:tmpl w:val="6A70D4E4"/>
    <w:lvl w:ilvl="0" w:tplc="E80A8FC8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404EBF"/>
    <w:multiLevelType w:val="hybridMultilevel"/>
    <w:tmpl w:val="00389B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4"/>
  </w:num>
  <w:num w:numId="4">
    <w:abstractNumId w:val="2"/>
  </w:num>
  <w:num w:numId="5">
    <w:abstractNumId w:val="8"/>
  </w:num>
  <w:num w:numId="6">
    <w:abstractNumId w:val="16"/>
  </w:num>
  <w:num w:numId="7">
    <w:abstractNumId w:val="10"/>
  </w:num>
  <w:num w:numId="8">
    <w:abstractNumId w:val="21"/>
  </w:num>
  <w:num w:numId="9">
    <w:abstractNumId w:val="13"/>
  </w:num>
  <w:num w:numId="10">
    <w:abstractNumId w:val="3"/>
  </w:num>
  <w:num w:numId="11">
    <w:abstractNumId w:val="5"/>
  </w:num>
  <w:num w:numId="12">
    <w:abstractNumId w:val="18"/>
  </w:num>
  <w:num w:numId="13">
    <w:abstractNumId w:val="11"/>
  </w:num>
  <w:num w:numId="14">
    <w:abstractNumId w:val="20"/>
  </w:num>
  <w:num w:numId="15">
    <w:abstractNumId w:val="17"/>
  </w:num>
  <w:num w:numId="16">
    <w:abstractNumId w:val="15"/>
  </w:num>
  <w:num w:numId="17">
    <w:abstractNumId w:val="9"/>
  </w:num>
  <w:num w:numId="18">
    <w:abstractNumId w:val="23"/>
  </w:num>
  <w:num w:numId="19">
    <w:abstractNumId w:val="1"/>
  </w:num>
  <w:num w:numId="20">
    <w:abstractNumId w:val="4"/>
  </w:num>
  <w:num w:numId="21">
    <w:abstractNumId w:val="22"/>
  </w:num>
  <w:num w:numId="22">
    <w:abstractNumId w:val="0"/>
  </w:num>
  <w:num w:numId="23">
    <w:abstractNumId w:val="12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embedSystemFonts/>
  <w:proofState w:grammar="clean"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57A"/>
    <w:rsid w:val="000017C1"/>
    <w:rsid w:val="00013EA5"/>
    <w:rsid w:val="000321EE"/>
    <w:rsid w:val="00070988"/>
    <w:rsid w:val="000810D7"/>
    <w:rsid w:val="000A7337"/>
    <w:rsid w:val="000B21DB"/>
    <w:rsid w:val="000C12A6"/>
    <w:rsid w:val="000D6378"/>
    <w:rsid w:val="00105E02"/>
    <w:rsid w:val="001108D2"/>
    <w:rsid w:val="0016138D"/>
    <w:rsid w:val="00165073"/>
    <w:rsid w:val="00173126"/>
    <w:rsid w:val="00193006"/>
    <w:rsid w:val="001B5F01"/>
    <w:rsid w:val="001C603F"/>
    <w:rsid w:val="001F32EB"/>
    <w:rsid w:val="00212A94"/>
    <w:rsid w:val="00214FED"/>
    <w:rsid w:val="00215F0C"/>
    <w:rsid w:val="00221857"/>
    <w:rsid w:val="00227AB5"/>
    <w:rsid w:val="0025377D"/>
    <w:rsid w:val="00261AC4"/>
    <w:rsid w:val="0028584F"/>
    <w:rsid w:val="002A3954"/>
    <w:rsid w:val="002A4A8D"/>
    <w:rsid w:val="002B5457"/>
    <w:rsid w:val="002C34E1"/>
    <w:rsid w:val="002C472B"/>
    <w:rsid w:val="002C69AA"/>
    <w:rsid w:val="002E155E"/>
    <w:rsid w:val="002E1749"/>
    <w:rsid w:val="002F1BF7"/>
    <w:rsid w:val="002F417A"/>
    <w:rsid w:val="002F42E7"/>
    <w:rsid w:val="00317D13"/>
    <w:rsid w:val="003260A3"/>
    <w:rsid w:val="00335BC5"/>
    <w:rsid w:val="00337D40"/>
    <w:rsid w:val="00352994"/>
    <w:rsid w:val="0036088D"/>
    <w:rsid w:val="00383198"/>
    <w:rsid w:val="003B5B16"/>
    <w:rsid w:val="003C36B5"/>
    <w:rsid w:val="003D0734"/>
    <w:rsid w:val="003D6951"/>
    <w:rsid w:val="003E388B"/>
    <w:rsid w:val="003F33CB"/>
    <w:rsid w:val="00401145"/>
    <w:rsid w:val="004053B2"/>
    <w:rsid w:val="0041036F"/>
    <w:rsid w:val="0041070E"/>
    <w:rsid w:val="00411DBA"/>
    <w:rsid w:val="00465FBB"/>
    <w:rsid w:val="0047026A"/>
    <w:rsid w:val="004B08BF"/>
    <w:rsid w:val="004D3772"/>
    <w:rsid w:val="004F379A"/>
    <w:rsid w:val="00500C03"/>
    <w:rsid w:val="00505C8F"/>
    <w:rsid w:val="00554279"/>
    <w:rsid w:val="005834F7"/>
    <w:rsid w:val="0059210F"/>
    <w:rsid w:val="00597DFC"/>
    <w:rsid w:val="005B71ED"/>
    <w:rsid w:val="005E37CD"/>
    <w:rsid w:val="005F246C"/>
    <w:rsid w:val="0063303D"/>
    <w:rsid w:val="006429BB"/>
    <w:rsid w:val="00644059"/>
    <w:rsid w:val="006507E8"/>
    <w:rsid w:val="006769C7"/>
    <w:rsid w:val="0069728B"/>
    <w:rsid w:val="006A605D"/>
    <w:rsid w:val="006E53B0"/>
    <w:rsid w:val="00720661"/>
    <w:rsid w:val="0072245B"/>
    <w:rsid w:val="007226E1"/>
    <w:rsid w:val="0072585C"/>
    <w:rsid w:val="00735EF3"/>
    <w:rsid w:val="00747740"/>
    <w:rsid w:val="00773941"/>
    <w:rsid w:val="007915E4"/>
    <w:rsid w:val="007929D8"/>
    <w:rsid w:val="007B039C"/>
    <w:rsid w:val="007B1C5D"/>
    <w:rsid w:val="007B7CFE"/>
    <w:rsid w:val="007C4497"/>
    <w:rsid w:val="007D1D5B"/>
    <w:rsid w:val="007D37A2"/>
    <w:rsid w:val="007D712B"/>
    <w:rsid w:val="00802F24"/>
    <w:rsid w:val="008114EE"/>
    <w:rsid w:val="0081742B"/>
    <w:rsid w:val="0083096E"/>
    <w:rsid w:val="00835D7A"/>
    <w:rsid w:val="00844014"/>
    <w:rsid w:val="00853673"/>
    <w:rsid w:val="008768F7"/>
    <w:rsid w:val="00876D44"/>
    <w:rsid w:val="008818FB"/>
    <w:rsid w:val="00883655"/>
    <w:rsid w:val="008E19A6"/>
    <w:rsid w:val="009175D1"/>
    <w:rsid w:val="00961367"/>
    <w:rsid w:val="00975C4A"/>
    <w:rsid w:val="00990B9F"/>
    <w:rsid w:val="0099363A"/>
    <w:rsid w:val="00995FB0"/>
    <w:rsid w:val="009A39CD"/>
    <w:rsid w:val="009B14BE"/>
    <w:rsid w:val="009B25CB"/>
    <w:rsid w:val="009B2E1E"/>
    <w:rsid w:val="009B3279"/>
    <w:rsid w:val="009C79DA"/>
    <w:rsid w:val="009E1BAB"/>
    <w:rsid w:val="009F35D0"/>
    <w:rsid w:val="009F5319"/>
    <w:rsid w:val="009F71D6"/>
    <w:rsid w:val="00A001DA"/>
    <w:rsid w:val="00A05D41"/>
    <w:rsid w:val="00A36218"/>
    <w:rsid w:val="00A42326"/>
    <w:rsid w:val="00A42AE3"/>
    <w:rsid w:val="00A63499"/>
    <w:rsid w:val="00A71378"/>
    <w:rsid w:val="00A7253E"/>
    <w:rsid w:val="00A8732B"/>
    <w:rsid w:val="00AA1A1A"/>
    <w:rsid w:val="00AF6D55"/>
    <w:rsid w:val="00B00FFF"/>
    <w:rsid w:val="00B12728"/>
    <w:rsid w:val="00B172CF"/>
    <w:rsid w:val="00B25289"/>
    <w:rsid w:val="00B4604A"/>
    <w:rsid w:val="00B625B7"/>
    <w:rsid w:val="00B95631"/>
    <w:rsid w:val="00B95922"/>
    <w:rsid w:val="00BA38F0"/>
    <w:rsid w:val="00BB592D"/>
    <w:rsid w:val="00BC1E6C"/>
    <w:rsid w:val="00C0076C"/>
    <w:rsid w:val="00C02E81"/>
    <w:rsid w:val="00C13340"/>
    <w:rsid w:val="00C17309"/>
    <w:rsid w:val="00C34729"/>
    <w:rsid w:val="00C407B3"/>
    <w:rsid w:val="00C42698"/>
    <w:rsid w:val="00C51740"/>
    <w:rsid w:val="00C553D6"/>
    <w:rsid w:val="00C642AD"/>
    <w:rsid w:val="00C70DA6"/>
    <w:rsid w:val="00C71D77"/>
    <w:rsid w:val="00C84F4C"/>
    <w:rsid w:val="00CC546D"/>
    <w:rsid w:val="00D011D2"/>
    <w:rsid w:val="00D13731"/>
    <w:rsid w:val="00D27147"/>
    <w:rsid w:val="00D41475"/>
    <w:rsid w:val="00D433E6"/>
    <w:rsid w:val="00D475B2"/>
    <w:rsid w:val="00D524DD"/>
    <w:rsid w:val="00D55089"/>
    <w:rsid w:val="00D550B5"/>
    <w:rsid w:val="00D64A09"/>
    <w:rsid w:val="00D74EFD"/>
    <w:rsid w:val="00D82EF1"/>
    <w:rsid w:val="00D9518A"/>
    <w:rsid w:val="00DA6C4A"/>
    <w:rsid w:val="00DC0A27"/>
    <w:rsid w:val="00DC6CB3"/>
    <w:rsid w:val="00DC7262"/>
    <w:rsid w:val="00DD0A96"/>
    <w:rsid w:val="00DE0E45"/>
    <w:rsid w:val="00DE1D66"/>
    <w:rsid w:val="00DF3FC7"/>
    <w:rsid w:val="00E0114E"/>
    <w:rsid w:val="00E01ECB"/>
    <w:rsid w:val="00E10216"/>
    <w:rsid w:val="00E31A2E"/>
    <w:rsid w:val="00E415EA"/>
    <w:rsid w:val="00E47646"/>
    <w:rsid w:val="00E52763"/>
    <w:rsid w:val="00E7167C"/>
    <w:rsid w:val="00E9147B"/>
    <w:rsid w:val="00EB592A"/>
    <w:rsid w:val="00EC374C"/>
    <w:rsid w:val="00EC3F61"/>
    <w:rsid w:val="00EC4D9D"/>
    <w:rsid w:val="00EF4A97"/>
    <w:rsid w:val="00EF5295"/>
    <w:rsid w:val="00F00E0A"/>
    <w:rsid w:val="00F11CC3"/>
    <w:rsid w:val="00F26489"/>
    <w:rsid w:val="00F55FA7"/>
    <w:rsid w:val="00F57709"/>
    <w:rsid w:val="00F66A8A"/>
    <w:rsid w:val="00F717CA"/>
    <w:rsid w:val="00F85BAB"/>
    <w:rsid w:val="00F95F53"/>
    <w:rsid w:val="00F962C8"/>
    <w:rsid w:val="00FA457A"/>
    <w:rsid w:val="00FC0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71E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2E15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E31A2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2E15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E31A2E"/>
    <w:rPr>
      <w:rFonts w:cs="Times New Roman"/>
      <w:sz w:val="24"/>
      <w:szCs w:val="24"/>
    </w:rPr>
  </w:style>
  <w:style w:type="paragraph" w:styleId="ListParagraph">
    <w:name w:val="List Paragraph"/>
    <w:basedOn w:val="Normal"/>
    <w:qFormat/>
    <w:rsid w:val="00F2648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semiHidden/>
    <w:rsid w:val="00285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28584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3F3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locked/>
    <w:rsid w:val="00E31A2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1527</Characters>
  <Application>Microsoft Office Word</Application>
  <DocSecurity>4</DocSecurity>
  <Lines>80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OREGON’S FISH CONSUMPTION RATE PROJECT</vt:lpstr>
    </vt:vector>
  </TitlesOfParts>
  <Company>DS Consulting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OREGON’S FISH CONSUMPTION RATE PROJECT</dc:title>
  <dc:subject/>
  <dc:creator>Donna Silverberg</dc:creator>
  <cp:keywords/>
  <dc:description/>
  <cp:lastModifiedBy>debra sturdevant</cp:lastModifiedBy>
  <cp:revision>2</cp:revision>
  <cp:lastPrinted>2009-07-30T21:18:00Z</cp:lastPrinted>
  <dcterms:created xsi:type="dcterms:W3CDTF">2009-07-30T21:19:00Z</dcterms:created>
  <dcterms:modified xsi:type="dcterms:W3CDTF">2009-07-30T21:19:00Z</dcterms:modified>
</cp:coreProperties>
</file>