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A38" w:rsidRDefault="003810E1" w:rsidP="003810E1">
      <w:pPr>
        <w:pStyle w:val="Title"/>
      </w:pPr>
      <w:r>
        <w:t xml:space="preserve">WQS HH Toxics Rule:  Rulemaking </w:t>
      </w:r>
      <w:r w:rsidR="003D07FB">
        <w:t>Package Status</w:t>
      </w:r>
    </w:p>
    <w:p w:rsidR="00C467E9" w:rsidRPr="00C467E9" w:rsidRDefault="00C467E9" w:rsidP="00C467E9">
      <w:pPr>
        <w:rPr>
          <w:rStyle w:val="BookTitle"/>
        </w:rPr>
      </w:pPr>
      <w:r w:rsidRPr="00C467E9">
        <w:rPr>
          <w:rStyle w:val="BookTitle"/>
        </w:rPr>
        <w:t xml:space="preserve">November </w:t>
      </w:r>
      <w:r w:rsidR="00016042">
        <w:rPr>
          <w:rStyle w:val="BookTitle"/>
        </w:rPr>
        <w:t>5</w:t>
      </w:r>
      <w:r w:rsidRPr="00C467E9">
        <w:rPr>
          <w:rStyle w:val="BookTitle"/>
        </w:rPr>
        <w:t>, 2010 DRAFT</w:t>
      </w:r>
    </w:p>
    <w:p w:rsidR="003D07FB" w:rsidRDefault="003D07FB"/>
    <w:tbl>
      <w:tblPr>
        <w:tblStyle w:val="TableGrid"/>
        <w:tblW w:w="5000" w:type="pct"/>
        <w:tblCellMar>
          <w:left w:w="115" w:type="dxa"/>
          <w:bottom w:w="43" w:type="dxa"/>
          <w:right w:w="115" w:type="dxa"/>
        </w:tblCellMar>
        <w:tblLook w:val="04A0"/>
      </w:tblPr>
      <w:tblGrid>
        <w:gridCol w:w="4117"/>
        <w:gridCol w:w="2060"/>
        <w:gridCol w:w="2490"/>
        <w:gridCol w:w="5963"/>
      </w:tblGrid>
      <w:tr w:rsidR="001D6C79" w:rsidTr="00016042">
        <w:trPr>
          <w:tblHeader/>
        </w:trPr>
        <w:tc>
          <w:tcPr>
            <w:tcW w:w="1407" w:type="pct"/>
            <w:tcBorders>
              <w:top w:val="single" w:sz="8" w:space="0" w:color="000000" w:themeColor="text1"/>
              <w:bottom w:val="thinThickSmallGap" w:sz="24" w:space="0" w:color="auto"/>
            </w:tcBorders>
          </w:tcPr>
          <w:p w:rsidR="001D6C79" w:rsidRPr="00565CBE" w:rsidRDefault="00565CBE" w:rsidP="00565CBE">
            <w:pPr>
              <w:jc w:val="center"/>
              <w:rPr>
                <w:rStyle w:val="Strong"/>
                <w:smallCaps/>
                <w:sz w:val="28"/>
              </w:rPr>
            </w:pPr>
            <w:r w:rsidRPr="00565CBE">
              <w:rPr>
                <w:rStyle w:val="Strong"/>
                <w:smallCaps/>
                <w:sz w:val="28"/>
              </w:rPr>
              <w:t>Product</w:t>
            </w:r>
          </w:p>
        </w:tc>
        <w:tc>
          <w:tcPr>
            <w:tcW w:w="704" w:type="pct"/>
            <w:tcBorders>
              <w:top w:val="single" w:sz="8" w:space="0" w:color="000000" w:themeColor="text1"/>
              <w:bottom w:val="thinThickSmallGap" w:sz="24" w:space="0" w:color="auto"/>
            </w:tcBorders>
          </w:tcPr>
          <w:p w:rsidR="001D6C79" w:rsidRPr="00565CBE" w:rsidRDefault="001D6C79" w:rsidP="00565CBE">
            <w:pPr>
              <w:jc w:val="center"/>
              <w:rPr>
                <w:rStyle w:val="Strong"/>
                <w:smallCaps/>
                <w:sz w:val="28"/>
              </w:rPr>
            </w:pPr>
            <w:r w:rsidRPr="00565CBE">
              <w:rPr>
                <w:rStyle w:val="Strong"/>
                <w:smallCaps/>
                <w:sz w:val="28"/>
              </w:rPr>
              <w:t>Who</w:t>
            </w:r>
          </w:p>
        </w:tc>
        <w:tc>
          <w:tcPr>
            <w:tcW w:w="851" w:type="pct"/>
            <w:tcBorders>
              <w:top w:val="single" w:sz="8" w:space="0" w:color="000000" w:themeColor="text1"/>
              <w:bottom w:val="thinThickSmallGap" w:sz="24" w:space="0" w:color="auto"/>
            </w:tcBorders>
          </w:tcPr>
          <w:p w:rsidR="001D6C79" w:rsidRPr="00565CBE" w:rsidRDefault="001D6C79" w:rsidP="00565CBE">
            <w:pPr>
              <w:jc w:val="center"/>
              <w:rPr>
                <w:rStyle w:val="Strong"/>
                <w:smallCaps/>
                <w:sz w:val="28"/>
              </w:rPr>
            </w:pPr>
            <w:r w:rsidRPr="00565CBE">
              <w:rPr>
                <w:rStyle w:val="Strong"/>
                <w:smallCaps/>
                <w:sz w:val="28"/>
              </w:rPr>
              <w:t>Status/Target Date</w:t>
            </w:r>
          </w:p>
        </w:tc>
        <w:tc>
          <w:tcPr>
            <w:tcW w:w="2038" w:type="pct"/>
            <w:tcBorders>
              <w:top w:val="single" w:sz="8" w:space="0" w:color="000000" w:themeColor="text1"/>
              <w:bottom w:val="thinThickSmallGap" w:sz="24" w:space="0" w:color="auto"/>
            </w:tcBorders>
          </w:tcPr>
          <w:p w:rsidR="001D6C79" w:rsidRPr="00565CBE" w:rsidRDefault="001D6C79" w:rsidP="00565CBE">
            <w:pPr>
              <w:jc w:val="center"/>
              <w:rPr>
                <w:rStyle w:val="Strong"/>
                <w:smallCaps/>
                <w:sz w:val="28"/>
              </w:rPr>
            </w:pPr>
            <w:r w:rsidRPr="00565CBE">
              <w:rPr>
                <w:rStyle w:val="Strong"/>
                <w:smallCaps/>
                <w:sz w:val="28"/>
              </w:rPr>
              <w:t>Notes/Issues to be Resolved</w:t>
            </w:r>
          </w:p>
        </w:tc>
      </w:tr>
      <w:tr w:rsidR="00016042" w:rsidTr="00016042">
        <w:tc>
          <w:tcPr>
            <w:tcW w:w="5000" w:type="pct"/>
            <w:gridSpan w:val="4"/>
            <w:tcBorders>
              <w:top w:val="thinThickSmallGap" w:sz="24" w:space="0" w:color="auto"/>
            </w:tcBorders>
          </w:tcPr>
          <w:p w:rsidR="00016042" w:rsidRDefault="00016042">
            <w:r w:rsidRPr="003D07FB">
              <w:rPr>
                <w:rStyle w:val="Strong"/>
              </w:rPr>
              <w:t>Issue Papers</w:t>
            </w:r>
          </w:p>
        </w:tc>
      </w:tr>
      <w:tr w:rsidR="001D6C79" w:rsidTr="00016042">
        <w:tc>
          <w:tcPr>
            <w:tcW w:w="1407" w:type="pct"/>
          </w:tcPr>
          <w:p w:rsidR="001D6C79" w:rsidRDefault="001D6C79" w:rsidP="003D07FB">
            <w:pPr>
              <w:ind w:left="720"/>
            </w:pPr>
            <w:r>
              <w:t>Criteria Issue Paper</w:t>
            </w:r>
          </w:p>
        </w:tc>
        <w:tc>
          <w:tcPr>
            <w:tcW w:w="704" w:type="pct"/>
          </w:tcPr>
          <w:p w:rsidR="001D6C79" w:rsidRDefault="001D6C79">
            <w:r>
              <w:t>Andrea</w:t>
            </w:r>
          </w:p>
        </w:tc>
        <w:tc>
          <w:tcPr>
            <w:tcW w:w="851" w:type="pct"/>
          </w:tcPr>
          <w:p w:rsidR="001D6C79" w:rsidRDefault="003C4D95">
            <w:r>
              <w:t xml:space="preserve">IRT Draft </w:t>
            </w:r>
            <w:r w:rsidR="001D6C79">
              <w:t>Complete</w:t>
            </w:r>
          </w:p>
          <w:p w:rsidR="0076035F" w:rsidRDefault="0076035F">
            <w:r>
              <w:t>EMT Draft 12/1/2010</w:t>
            </w:r>
          </w:p>
        </w:tc>
        <w:tc>
          <w:tcPr>
            <w:tcW w:w="2038" w:type="pct"/>
          </w:tcPr>
          <w:p w:rsidR="001D6C79" w:rsidRDefault="001D6C79"/>
        </w:tc>
      </w:tr>
      <w:tr w:rsidR="001D6C79" w:rsidTr="00016042">
        <w:tc>
          <w:tcPr>
            <w:tcW w:w="1407" w:type="pct"/>
          </w:tcPr>
          <w:p w:rsidR="001D6C79" w:rsidRDefault="001D6C79" w:rsidP="003D07FB">
            <w:pPr>
              <w:ind w:left="720"/>
            </w:pPr>
            <w:r>
              <w:t>NPDES Issue Paper</w:t>
            </w:r>
          </w:p>
          <w:p w:rsidR="00794390" w:rsidRDefault="00794390" w:rsidP="00794390">
            <w:pPr>
              <w:ind w:left="1440"/>
            </w:pPr>
            <w:r>
              <w:t>Intake Credits</w:t>
            </w:r>
          </w:p>
          <w:p w:rsidR="00794390" w:rsidRDefault="00794390" w:rsidP="00794390">
            <w:pPr>
              <w:ind w:left="1440"/>
            </w:pPr>
            <w:r>
              <w:t>Variances</w:t>
            </w:r>
          </w:p>
          <w:p w:rsidR="00794390" w:rsidRDefault="00794390" w:rsidP="00794390">
            <w:pPr>
              <w:ind w:left="1440"/>
            </w:pPr>
            <w:r>
              <w:t>Background Pollutant Allowance</w:t>
            </w:r>
          </w:p>
          <w:p w:rsidR="0076035F" w:rsidRDefault="00794390" w:rsidP="00016042">
            <w:pPr>
              <w:ind w:left="1440"/>
            </w:pPr>
            <w:r>
              <w:t>Other options considered</w:t>
            </w:r>
          </w:p>
        </w:tc>
        <w:tc>
          <w:tcPr>
            <w:tcW w:w="704" w:type="pct"/>
          </w:tcPr>
          <w:p w:rsidR="001D6C79" w:rsidRDefault="001D6C79">
            <w:r>
              <w:t>Andrea /Deb/Annette?</w:t>
            </w:r>
          </w:p>
        </w:tc>
        <w:tc>
          <w:tcPr>
            <w:tcW w:w="851" w:type="pct"/>
          </w:tcPr>
          <w:p w:rsidR="001D6C79" w:rsidRDefault="0076035F">
            <w:r>
              <w:t>IRT Draft Complete</w:t>
            </w:r>
          </w:p>
          <w:p w:rsidR="0076035F" w:rsidRDefault="0076035F">
            <w:r>
              <w:t>EMT Draft 12/1/2010</w:t>
            </w:r>
          </w:p>
        </w:tc>
        <w:tc>
          <w:tcPr>
            <w:tcW w:w="2038" w:type="pct"/>
          </w:tcPr>
          <w:p w:rsidR="001D6C79" w:rsidRDefault="001D6C79" w:rsidP="003D07FB">
            <w:pPr>
              <w:pStyle w:val="ListParagraph"/>
              <w:numPr>
                <w:ilvl w:val="0"/>
                <w:numId w:val="5"/>
              </w:numPr>
            </w:pPr>
            <w:r>
              <w:t xml:space="preserve">Respond to </w:t>
            </w:r>
            <w:r w:rsidR="0076035F">
              <w:t xml:space="preserve">rulemaking </w:t>
            </w:r>
            <w:r>
              <w:t>workgroup comments</w:t>
            </w:r>
            <w:r w:rsidR="0076035F">
              <w:t>/letters</w:t>
            </w:r>
            <w:r>
              <w:t xml:space="preserve"> </w:t>
            </w:r>
            <w:r w:rsidR="0076035F">
              <w:t>in EMT Draft</w:t>
            </w:r>
          </w:p>
          <w:p w:rsidR="001D6C79" w:rsidRDefault="001D6C79"/>
        </w:tc>
      </w:tr>
      <w:tr w:rsidR="001D6C79" w:rsidTr="00016042">
        <w:tc>
          <w:tcPr>
            <w:tcW w:w="1407" w:type="pct"/>
          </w:tcPr>
          <w:p w:rsidR="001D6C79" w:rsidRDefault="001D6C79" w:rsidP="003D07FB">
            <w:pPr>
              <w:ind w:left="720"/>
            </w:pPr>
            <w:r>
              <w:t>Implementation-Ready TMDL issue paper</w:t>
            </w:r>
          </w:p>
        </w:tc>
        <w:tc>
          <w:tcPr>
            <w:tcW w:w="704" w:type="pct"/>
          </w:tcPr>
          <w:p w:rsidR="001D6C79" w:rsidRDefault="003C4D95" w:rsidP="0076035F">
            <w:r>
              <w:t>Koto</w:t>
            </w:r>
            <w:r w:rsidR="0076035F">
              <w:t xml:space="preserve"> </w:t>
            </w:r>
          </w:p>
        </w:tc>
        <w:tc>
          <w:tcPr>
            <w:tcW w:w="851" w:type="pct"/>
          </w:tcPr>
          <w:p w:rsidR="001D6C79" w:rsidRDefault="003C4D95">
            <w:r>
              <w:t>IRT Draft Complete</w:t>
            </w:r>
          </w:p>
          <w:p w:rsidR="0076035F" w:rsidRDefault="0076035F">
            <w:r>
              <w:t>EMT Draft 12/1/2010</w:t>
            </w:r>
          </w:p>
        </w:tc>
        <w:tc>
          <w:tcPr>
            <w:tcW w:w="2038" w:type="pct"/>
          </w:tcPr>
          <w:p w:rsidR="001D6C79" w:rsidRDefault="0076035F" w:rsidP="00016042">
            <w:pPr>
              <w:pStyle w:val="ListParagraph"/>
              <w:numPr>
                <w:ilvl w:val="0"/>
                <w:numId w:val="5"/>
              </w:numPr>
            </w:pPr>
            <w:r>
              <w:t>Respond to rulemaking workgroup comments/letters in EMT Draft</w:t>
            </w:r>
          </w:p>
        </w:tc>
      </w:tr>
      <w:tr w:rsidR="001D6C79" w:rsidTr="00016042">
        <w:tc>
          <w:tcPr>
            <w:tcW w:w="1407" w:type="pct"/>
          </w:tcPr>
          <w:p w:rsidR="001D6C79" w:rsidRDefault="001D6C79" w:rsidP="003D07FB">
            <w:pPr>
              <w:ind w:left="720"/>
            </w:pPr>
            <w:r>
              <w:t>Div. 41&amp;42 Issue Paper</w:t>
            </w:r>
          </w:p>
        </w:tc>
        <w:tc>
          <w:tcPr>
            <w:tcW w:w="704" w:type="pct"/>
          </w:tcPr>
          <w:p w:rsidR="001D6C79" w:rsidRDefault="003C4D95" w:rsidP="0076035F">
            <w:r>
              <w:t>Koto</w:t>
            </w:r>
            <w:r w:rsidR="0076035F">
              <w:t xml:space="preserve"> </w:t>
            </w:r>
          </w:p>
        </w:tc>
        <w:tc>
          <w:tcPr>
            <w:tcW w:w="851" w:type="pct"/>
          </w:tcPr>
          <w:p w:rsidR="001D6C79" w:rsidRDefault="003C4D95">
            <w:r>
              <w:t>IRT Draft Complete</w:t>
            </w:r>
          </w:p>
          <w:p w:rsidR="0076035F" w:rsidRDefault="0076035F">
            <w:r>
              <w:t>EMT Draft 12/1/2010</w:t>
            </w:r>
          </w:p>
        </w:tc>
        <w:tc>
          <w:tcPr>
            <w:tcW w:w="2038" w:type="pct"/>
          </w:tcPr>
          <w:p w:rsidR="001D6C79" w:rsidRDefault="0076035F" w:rsidP="00016042">
            <w:pPr>
              <w:pStyle w:val="ListParagraph"/>
              <w:numPr>
                <w:ilvl w:val="0"/>
                <w:numId w:val="5"/>
              </w:numPr>
            </w:pPr>
            <w:r>
              <w:t>Respond to rulemaking workgroup comments/letters in EMT Draft</w:t>
            </w:r>
          </w:p>
        </w:tc>
      </w:tr>
      <w:tr w:rsidR="00F7466C" w:rsidTr="00016042">
        <w:tc>
          <w:tcPr>
            <w:tcW w:w="1407" w:type="pct"/>
          </w:tcPr>
          <w:p w:rsidR="00F7466C" w:rsidRDefault="00F7466C" w:rsidP="003D07FB">
            <w:pPr>
              <w:ind w:left="720"/>
            </w:pPr>
            <w:r>
              <w:t>Sediment</w:t>
            </w:r>
          </w:p>
        </w:tc>
        <w:tc>
          <w:tcPr>
            <w:tcW w:w="704" w:type="pct"/>
          </w:tcPr>
          <w:p w:rsidR="00F7466C" w:rsidRDefault="00BD268C" w:rsidP="0076035F">
            <w:r>
              <w:t xml:space="preserve">Josh </w:t>
            </w:r>
          </w:p>
        </w:tc>
        <w:tc>
          <w:tcPr>
            <w:tcW w:w="851" w:type="pct"/>
          </w:tcPr>
          <w:p w:rsidR="00F7466C" w:rsidRDefault="00BD268C">
            <w:r>
              <w:t>IRT Draft Complete</w:t>
            </w:r>
          </w:p>
        </w:tc>
        <w:tc>
          <w:tcPr>
            <w:tcW w:w="2038" w:type="pct"/>
          </w:tcPr>
          <w:p w:rsidR="00F7466C" w:rsidRDefault="00F7466C"/>
        </w:tc>
      </w:tr>
      <w:tr w:rsidR="00F7466C" w:rsidTr="00016042">
        <w:tc>
          <w:tcPr>
            <w:tcW w:w="1407" w:type="pct"/>
          </w:tcPr>
          <w:p w:rsidR="00F7466C" w:rsidRDefault="00F7466C" w:rsidP="003D07FB">
            <w:pPr>
              <w:ind w:left="720"/>
            </w:pPr>
            <w:r>
              <w:t>Source Control</w:t>
            </w:r>
          </w:p>
        </w:tc>
        <w:tc>
          <w:tcPr>
            <w:tcW w:w="704" w:type="pct"/>
          </w:tcPr>
          <w:p w:rsidR="00F7466C" w:rsidRDefault="00BD268C">
            <w:r>
              <w:t>Tiffany</w:t>
            </w:r>
            <w:r w:rsidR="00794390">
              <w:t>/Karen</w:t>
            </w:r>
          </w:p>
        </w:tc>
        <w:tc>
          <w:tcPr>
            <w:tcW w:w="851" w:type="pct"/>
          </w:tcPr>
          <w:p w:rsidR="00F7466C" w:rsidRDefault="00BD268C">
            <w:r>
              <w:t>IRT Draft Complete</w:t>
            </w:r>
          </w:p>
          <w:p w:rsidR="0076035F" w:rsidRDefault="0076035F">
            <w:r>
              <w:t>EMT Draft 12/1/2010</w:t>
            </w:r>
          </w:p>
        </w:tc>
        <w:tc>
          <w:tcPr>
            <w:tcW w:w="2038" w:type="pct"/>
          </w:tcPr>
          <w:p w:rsidR="00F7466C" w:rsidRDefault="0076035F" w:rsidP="00016042">
            <w:pPr>
              <w:pStyle w:val="ListParagraph"/>
              <w:numPr>
                <w:ilvl w:val="0"/>
                <w:numId w:val="5"/>
              </w:numPr>
            </w:pPr>
            <w:r>
              <w:t>Respond to rulemaking workgroup comments/letters in EMT Draft</w:t>
            </w:r>
          </w:p>
        </w:tc>
      </w:tr>
      <w:tr w:rsidR="00F7466C" w:rsidTr="00016042">
        <w:tc>
          <w:tcPr>
            <w:tcW w:w="1407" w:type="pct"/>
          </w:tcPr>
          <w:p w:rsidR="00F7466C" w:rsidRDefault="00BD268C" w:rsidP="003D07FB">
            <w:pPr>
              <w:ind w:left="720"/>
            </w:pPr>
            <w:proofErr w:type="spellStart"/>
            <w:r>
              <w:t>Antidegradation</w:t>
            </w:r>
            <w:proofErr w:type="spellEnd"/>
          </w:p>
        </w:tc>
        <w:tc>
          <w:tcPr>
            <w:tcW w:w="704" w:type="pct"/>
          </w:tcPr>
          <w:p w:rsidR="00F7466C" w:rsidRDefault="00BD268C" w:rsidP="0076035F">
            <w:r>
              <w:t>Deb</w:t>
            </w:r>
            <w:r w:rsidR="0076035F">
              <w:t xml:space="preserve"> </w:t>
            </w:r>
          </w:p>
        </w:tc>
        <w:tc>
          <w:tcPr>
            <w:tcW w:w="851" w:type="pct"/>
          </w:tcPr>
          <w:p w:rsidR="00F7466C" w:rsidRDefault="00BD268C">
            <w:r>
              <w:t>IRT Draft Complete</w:t>
            </w:r>
          </w:p>
          <w:p w:rsidR="0076035F" w:rsidRDefault="0076035F">
            <w:r>
              <w:t>EMT Draft 12/1/2010</w:t>
            </w:r>
          </w:p>
        </w:tc>
        <w:tc>
          <w:tcPr>
            <w:tcW w:w="2038" w:type="pct"/>
          </w:tcPr>
          <w:p w:rsidR="0076035F" w:rsidRDefault="0076035F" w:rsidP="0076035F">
            <w:pPr>
              <w:pStyle w:val="ListParagraph"/>
              <w:numPr>
                <w:ilvl w:val="0"/>
                <w:numId w:val="5"/>
              </w:numPr>
            </w:pPr>
            <w:r>
              <w:t>Identify t</w:t>
            </w:r>
            <w:r w:rsidR="00794390">
              <w:t>imeframe</w:t>
            </w:r>
            <w:r>
              <w:t xml:space="preserve"> for IMD development</w:t>
            </w:r>
          </w:p>
          <w:p w:rsidR="00F7466C" w:rsidRDefault="0076035F" w:rsidP="00016042">
            <w:pPr>
              <w:pStyle w:val="ListParagraph"/>
              <w:numPr>
                <w:ilvl w:val="0"/>
                <w:numId w:val="5"/>
              </w:numPr>
            </w:pPr>
            <w:r>
              <w:t>Respond to rulemaking workgroup comments/letters in EMT Draft</w:t>
            </w:r>
          </w:p>
        </w:tc>
      </w:tr>
      <w:tr w:rsidR="001D6C79" w:rsidTr="00016042">
        <w:tc>
          <w:tcPr>
            <w:tcW w:w="1407" w:type="pct"/>
          </w:tcPr>
          <w:p w:rsidR="001D6C79" w:rsidRPr="0051502A" w:rsidRDefault="001D6C79">
            <w:pPr>
              <w:rPr>
                <w:b/>
              </w:rPr>
            </w:pPr>
            <w:r w:rsidRPr="0051502A">
              <w:rPr>
                <w:b/>
              </w:rPr>
              <w:t>Rulemaking Package</w:t>
            </w:r>
            <w:r w:rsidR="00016042">
              <w:rPr>
                <w:b/>
              </w:rPr>
              <w:t xml:space="preserve"> </w:t>
            </w:r>
            <w:r w:rsidR="00016042" w:rsidRPr="00016042">
              <w:t xml:space="preserve">(Document containing </w:t>
            </w:r>
            <w:proofErr w:type="spellStart"/>
            <w:r w:rsidR="00016042" w:rsidRPr="00016042">
              <w:t>reg</w:t>
            </w:r>
            <w:proofErr w:type="spellEnd"/>
            <w:r w:rsidR="00016042" w:rsidRPr="00016042">
              <w:t xml:space="preserve"> language only)</w:t>
            </w:r>
          </w:p>
        </w:tc>
        <w:tc>
          <w:tcPr>
            <w:tcW w:w="704" w:type="pct"/>
          </w:tcPr>
          <w:p w:rsidR="001D6C79" w:rsidRDefault="00BD268C">
            <w:r>
              <w:t>Andrea</w:t>
            </w:r>
            <w:r w:rsidR="0076035F">
              <w:t xml:space="preserve"> </w:t>
            </w:r>
          </w:p>
        </w:tc>
        <w:tc>
          <w:tcPr>
            <w:tcW w:w="851" w:type="pct"/>
          </w:tcPr>
          <w:p w:rsidR="001D6C79" w:rsidRDefault="00BD268C">
            <w:r>
              <w:t xml:space="preserve">IRT Draft </w:t>
            </w:r>
            <w:r w:rsidR="0076035F">
              <w:t>Complete</w:t>
            </w:r>
          </w:p>
          <w:p w:rsidR="0076035F" w:rsidRDefault="0076035F">
            <w:r>
              <w:t>EMT Draft 12/1/2010</w:t>
            </w:r>
          </w:p>
        </w:tc>
        <w:tc>
          <w:tcPr>
            <w:tcW w:w="2038" w:type="pct"/>
          </w:tcPr>
          <w:p w:rsidR="001D6C79" w:rsidRDefault="001D6C79" w:rsidP="00BD268C"/>
        </w:tc>
      </w:tr>
      <w:tr w:rsidR="001D6C79" w:rsidTr="00016042">
        <w:tc>
          <w:tcPr>
            <w:tcW w:w="1407" w:type="pct"/>
          </w:tcPr>
          <w:p w:rsidR="001D6C79" w:rsidRDefault="001D6C79"/>
        </w:tc>
        <w:tc>
          <w:tcPr>
            <w:tcW w:w="704" w:type="pct"/>
          </w:tcPr>
          <w:p w:rsidR="001D6C79" w:rsidRDefault="001D6C79"/>
        </w:tc>
        <w:tc>
          <w:tcPr>
            <w:tcW w:w="851" w:type="pct"/>
          </w:tcPr>
          <w:p w:rsidR="001D6C79" w:rsidRDefault="001D6C79"/>
        </w:tc>
        <w:tc>
          <w:tcPr>
            <w:tcW w:w="2038" w:type="pct"/>
          </w:tcPr>
          <w:p w:rsidR="001D6C79" w:rsidRDefault="001D6C79"/>
        </w:tc>
      </w:tr>
      <w:tr w:rsidR="00016042" w:rsidTr="00016042">
        <w:tc>
          <w:tcPr>
            <w:tcW w:w="5000" w:type="pct"/>
            <w:gridSpan w:val="4"/>
          </w:tcPr>
          <w:p w:rsidR="00016042" w:rsidRDefault="00016042">
            <w:r w:rsidRPr="003D07FB">
              <w:rPr>
                <w:b/>
              </w:rPr>
              <w:t>Rulemaking Docs</w:t>
            </w:r>
          </w:p>
        </w:tc>
      </w:tr>
      <w:tr w:rsidR="001D6C79" w:rsidTr="00016042">
        <w:tc>
          <w:tcPr>
            <w:tcW w:w="1407" w:type="pct"/>
          </w:tcPr>
          <w:p w:rsidR="001D6C79" w:rsidRDefault="001D6C79" w:rsidP="003D07FB">
            <w:pPr>
              <w:ind w:left="720"/>
            </w:pPr>
            <w:r>
              <w:t>Fiscal and economic form</w:t>
            </w:r>
          </w:p>
        </w:tc>
        <w:tc>
          <w:tcPr>
            <w:tcW w:w="704" w:type="pct"/>
          </w:tcPr>
          <w:p w:rsidR="001D6C79" w:rsidRDefault="0051502A">
            <w:r>
              <w:t>Andrea</w:t>
            </w:r>
          </w:p>
        </w:tc>
        <w:tc>
          <w:tcPr>
            <w:tcW w:w="851" w:type="pct"/>
          </w:tcPr>
          <w:p w:rsidR="0076035F" w:rsidRDefault="0076035F" w:rsidP="0076035F">
            <w:r>
              <w:t>IRT Draft Complete</w:t>
            </w:r>
          </w:p>
          <w:p w:rsidR="001D6C79" w:rsidRDefault="0076035F" w:rsidP="0076035F">
            <w:r>
              <w:t>EMT Draft 12/1/2010</w:t>
            </w:r>
          </w:p>
        </w:tc>
        <w:tc>
          <w:tcPr>
            <w:tcW w:w="2038" w:type="pct"/>
          </w:tcPr>
          <w:p w:rsidR="001D6C79" w:rsidRDefault="001D6C79"/>
        </w:tc>
      </w:tr>
      <w:tr w:rsidR="001D6C79" w:rsidTr="00016042">
        <w:tc>
          <w:tcPr>
            <w:tcW w:w="1407" w:type="pct"/>
          </w:tcPr>
          <w:p w:rsidR="001D6C79" w:rsidRDefault="001D6C79" w:rsidP="003D07FB">
            <w:pPr>
              <w:ind w:left="720"/>
            </w:pPr>
            <w:r>
              <w:t>Land Use Evaluation</w:t>
            </w:r>
          </w:p>
        </w:tc>
        <w:tc>
          <w:tcPr>
            <w:tcW w:w="704" w:type="pct"/>
          </w:tcPr>
          <w:p w:rsidR="001D6C79" w:rsidRDefault="0051502A">
            <w:r>
              <w:t>Andrea</w:t>
            </w:r>
          </w:p>
        </w:tc>
        <w:tc>
          <w:tcPr>
            <w:tcW w:w="851" w:type="pct"/>
          </w:tcPr>
          <w:p w:rsidR="0076035F" w:rsidRDefault="0076035F" w:rsidP="0076035F">
            <w:r>
              <w:t>IRT Draft Complete</w:t>
            </w:r>
          </w:p>
          <w:p w:rsidR="001D6C79" w:rsidRDefault="0076035F" w:rsidP="0076035F">
            <w:r>
              <w:t>EMT Draft 12/1/2010</w:t>
            </w:r>
          </w:p>
        </w:tc>
        <w:tc>
          <w:tcPr>
            <w:tcW w:w="2038" w:type="pct"/>
          </w:tcPr>
          <w:p w:rsidR="001D6C79" w:rsidRDefault="001D6C79"/>
        </w:tc>
      </w:tr>
      <w:tr w:rsidR="001D6C79" w:rsidTr="00016042">
        <w:tc>
          <w:tcPr>
            <w:tcW w:w="1407" w:type="pct"/>
          </w:tcPr>
          <w:p w:rsidR="001D6C79" w:rsidRDefault="001D6C79" w:rsidP="003D07FB">
            <w:pPr>
              <w:ind w:left="720"/>
            </w:pPr>
            <w:r>
              <w:lastRenderedPageBreak/>
              <w:t>Implementation Plan</w:t>
            </w:r>
          </w:p>
        </w:tc>
        <w:tc>
          <w:tcPr>
            <w:tcW w:w="704" w:type="pct"/>
          </w:tcPr>
          <w:p w:rsidR="001D6C79" w:rsidRDefault="0051502A">
            <w:r>
              <w:t>Andrea</w:t>
            </w:r>
          </w:p>
        </w:tc>
        <w:tc>
          <w:tcPr>
            <w:tcW w:w="851" w:type="pct"/>
          </w:tcPr>
          <w:p w:rsidR="0076035F" w:rsidRDefault="0076035F" w:rsidP="0076035F">
            <w:r>
              <w:t>IRT Draft Complete</w:t>
            </w:r>
          </w:p>
          <w:p w:rsidR="001D6C79" w:rsidRDefault="0076035F" w:rsidP="0076035F">
            <w:r>
              <w:t>EMT Draft 12/1/2010</w:t>
            </w:r>
          </w:p>
        </w:tc>
        <w:tc>
          <w:tcPr>
            <w:tcW w:w="2038" w:type="pct"/>
          </w:tcPr>
          <w:p w:rsidR="001D6C79" w:rsidRDefault="001D6C79"/>
        </w:tc>
      </w:tr>
      <w:tr w:rsidR="001D6C79" w:rsidTr="00016042">
        <w:tc>
          <w:tcPr>
            <w:tcW w:w="1407" w:type="pct"/>
          </w:tcPr>
          <w:p w:rsidR="001D6C79" w:rsidRDefault="001D6C79" w:rsidP="003D07FB">
            <w:pPr>
              <w:ind w:left="720"/>
            </w:pPr>
            <w:r>
              <w:t>Relationship to federal requirements</w:t>
            </w:r>
          </w:p>
        </w:tc>
        <w:tc>
          <w:tcPr>
            <w:tcW w:w="704" w:type="pct"/>
          </w:tcPr>
          <w:p w:rsidR="001D6C79" w:rsidRDefault="0051502A">
            <w:r>
              <w:t>Andrea</w:t>
            </w:r>
          </w:p>
        </w:tc>
        <w:tc>
          <w:tcPr>
            <w:tcW w:w="851" w:type="pct"/>
          </w:tcPr>
          <w:p w:rsidR="0076035F" w:rsidRDefault="0076035F" w:rsidP="0076035F">
            <w:r>
              <w:t>IRT Draft Complete</w:t>
            </w:r>
          </w:p>
          <w:p w:rsidR="001D6C79" w:rsidRDefault="0076035F" w:rsidP="0076035F">
            <w:r>
              <w:t>EMT Draft 12/1/2010</w:t>
            </w:r>
          </w:p>
        </w:tc>
        <w:tc>
          <w:tcPr>
            <w:tcW w:w="2038" w:type="pct"/>
          </w:tcPr>
          <w:p w:rsidR="001D6C79" w:rsidRDefault="001D6C79"/>
        </w:tc>
      </w:tr>
      <w:tr w:rsidR="0051502A" w:rsidTr="00016042">
        <w:tc>
          <w:tcPr>
            <w:tcW w:w="1407" w:type="pct"/>
          </w:tcPr>
          <w:p w:rsidR="0051502A" w:rsidRDefault="0051502A" w:rsidP="003D07FB">
            <w:pPr>
              <w:ind w:left="720"/>
            </w:pPr>
          </w:p>
        </w:tc>
        <w:tc>
          <w:tcPr>
            <w:tcW w:w="704" w:type="pct"/>
          </w:tcPr>
          <w:p w:rsidR="0051502A" w:rsidRDefault="0051502A"/>
        </w:tc>
        <w:tc>
          <w:tcPr>
            <w:tcW w:w="851" w:type="pct"/>
          </w:tcPr>
          <w:p w:rsidR="0051502A" w:rsidRDefault="0051502A"/>
        </w:tc>
        <w:tc>
          <w:tcPr>
            <w:tcW w:w="2038" w:type="pct"/>
          </w:tcPr>
          <w:p w:rsidR="0051502A" w:rsidRDefault="0051502A"/>
        </w:tc>
      </w:tr>
      <w:tr w:rsidR="00016042" w:rsidTr="00016042">
        <w:tc>
          <w:tcPr>
            <w:tcW w:w="5000" w:type="pct"/>
            <w:gridSpan w:val="4"/>
          </w:tcPr>
          <w:p w:rsidR="00016042" w:rsidRDefault="00016042" w:rsidP="00794390">
            <w:pPr>
              <w:keepNext/>
              <w:keepLines/>
            </w:pPr>
            <w:r w:rsidRPr="0051502A">
              <w:rPr>
                <w:b/>
              </w:rPr>
              <w:t>Internal Management Directives</w:t>
            </w:r>
          </w:p>
        </w:tc>
      </w:tr>
      <w:tr w:rsidR="0051502A" w:rsidTr="00016042">
        <w:tc>
          <w:tcPr>
            <w:tcW w:w="1407" w:type="pct"/>
          </w:tcPr>
          <w:p w:rsidR="0051502A" w:rsidRDefault="0051502A" w:rsidP="00794390">
            <w:pPr>
              <w:keepNext/>
              <w:keepLines/>
              <w:ind w:left="720"/>
            </w:pPr>
            <w:r>
              <w:t>Variances</w:t>
            </w:r>
            <w:r w:rsidR="00016042">
              <w:t xml:space="preserve"> and Pollutant Reduction Plans</w:t>
            </w:r>
          </w:p>
          <w:p w:rsidR="00794390" w:rsidRDefault="00794390" w:rsidP="00794390">
            <w:pPr>
              <w:keepNext/>
              <w:keepLines/>
              <w:ind w:left="1440"/>
            </w:pPr>
            <w:r>
              <w:t>Symposium (EPA/DEQ)</w:t>
            </w:r>
          </w:p>
          <w:p w:rsidR="00794390" w:rsidRDefault="00794390" w:rsidP="00794390">
            <w:pPr>
              <w:keepNext/>
              <w:keepLines/>
              <w:ind w:left="1440"/>
            </w:pPr>
            <w:r>
              <w:t>Detailed Outline</w:t>
            </w:r>
          </w:p>
          <w:p w:rsidR="00794390" w:rsidRDefault="00794390" w:rsidP="00794390">
            <w:pPr>
              <w:keepNext/>
              <w:keepLines/>
              <w:ind w:left="1440"/>
            </w:pPr>
            <w:r>
              <w:t>Symposium (EPA/DEQ/Stakeholders)</w:t>
            </w:r>
          </w:p>
          <w:p w:rsidR="00794390" w:rsidRDefault="00794390" w:rsidP="00794390">
            <w:pPr>
              <w:keepNext/>
              <w:keepLines/>
              <w:ind w:left="1440"/>
            </w:pPr>
            <w:r>
              <w:t>Draft</w:t>
            </w:r>
          </w:p>
          <w:p w:rsidR="00794390" w:rsidRDefault="00794390" w:rsidP="00794390">
            <w:pPr>
              <w:keepNext/>
              <w:keepLines/>
              <w:ind w:left="1440"/>
            </w:pPr>
            <w:r>
              <w:t>Final Draft</w:t>
            </w:r>
          </w:p>
        </w:tc>
        <w:tc>
          <w:tcPr>
            <w:tcW w:w="704" w:type="pct"/>
          </w:tcPr>
          <w:p w:rsidR="0051502A" w:rsidRDefault="0076035F" w:rsidP="00794390">
            <w:pPr>
              <w:keepNext/>
              <w:keepLines/>
            </w:pPr>
            <w:r>
              <w:t>Jane/Andrea</w:t>
            </w:r>
          </w:p>
          <w:p w:rsidR="00794390" w:rsidRDefault="00794390" w:rsidP="00794390">
            <w:pPr>
              <w:keepNext/>
              <w:keepLines/>
            </w:pPr>
          </w:p>
        </w:tc>
        <w:tc>
          <w:tcPr>
            <w:tcW w:w="851" w:type="pct"/>
          </w:tcPr>
          <w:p w:rsidR="0051502A" w:rsidRDefault="0051502A" w:rsidP="00794390">
            <w:pPr>
              <w:keepNext/>
              <w:keepLines/>
            </w:pPr>
          </w:p>
          <w:p w:rsidR="00794390" w:rsidRDefault="00794390" w:rsidP="00794390">
            <w:pPr>
              <w:keepNext/>
              <w:keepLines/>
            </w:pPr>
            <w:r>
              <w:t>Dec 6-7, 2010</w:t>
            </w:r>
          </w:p>
          <w:p w:rsidR="00794390" w:rsidRDefault="00794390" w:rsidP="00794390">
            <w:pPr>
              <w:keepNext/>
              <w:keepLines/>
            </w:pPr>
            <w:r>
              <w:t xml:space="preserve">Dec 31, </w:t>
            </w:r>
            <w:r w:rsidR="00016042">
              <w:t>2</w:t>
            </w:r>
            <w:r>
              <w:t>010</w:t>
            </w:r>
          </w:p>
          <w:p w:rsidR="00794390" w:rsidRDefault="00016042" w:rsidP="00794390">
            <w:pPr>
              <w:keepNext/>
              <w:keepLines/>
            </w:pPr>
            <w:r>
              <w:t>Jan? 2011</w:t>
            </w:r>
          </w:p>
          <w:p w:rsidR="00794390" w:rsidRDefault="00794390" w:rsidP="00794390">
            <w:pPr>
              <w:keepNext/>
              <w:keepLines/>
            </w:pPr>
          </w:p>
          <w:p w:rsidR="00794390" w:rsidRDefault="00016042" w:rsidP="00794390">
            <w:pPr>
              <w:keepNext/>
              <w:keepLines/>
            </w:pPr>
            <w:r>
              <w:t>March 2011</w:t>
            </w:r>
          </w:p>
          <w:p w:rsidR="00794390" w:rsidRDefault="00016042" w:rsidP="00794390">
            <w:pPr>
              <w:keepNext/>
              <w:keepLines/>
            </w:pPr>
            <w:r>
              <w:t>May 2011</w:t>
            </w:r>
          </w:p>
        </w:tc>
        <w:tc>
          <w:tcPr>
            <w:tcW w:w="2038" w:type="pct"/>
          </w:tcPr>
          <w:p w:rsidR="0076035F" w:rsidRDefault="0076035F" w:rsidP="00794390">
            <w:pPr>
              <w:keepNext/>
              <w:keepLines/>
            </w:pPr>
          </w:p>
          <w:p w:rsidR="0076035F" w:rsidRDefault="0076035F" w:rsidP="00794390">
            <w:pPr>
              <w:keepNext/>
              <w:keepLines/>
            </w:pPr>
          </w:p>
          <w:p w:rsidR="0051502A" w:rsidRDefault="0076035F" w:rsidP="00794390">
            <w:pPr>
              <w:keepNext/>
              <w:keepLines/>
            </w:pPr>
            <w:r>
              <w:t>Symposium with stakeholders to be scheduled—need to fit in amongst public hearing dates</w:t>
            </w:r>
          </w:p>
        </w:tc>
      </w:tr>
      <w:tr w:rsidR="0051502A" w:rsidTr="00016042">
        <w:tc>
          <w:tcPr>
            <w:tcW w:w="1407" w:type="pct"/>
          </w:tcPr>
          <w:p w:rsidR="0051502A" w:rsidRDefault="001C5876" w:rsidP="003D07FB">
            <w:pPr>
              <w:ind w:left="720"/>
            </w:pPr>
            <w:r>
              <w:t>Background Pollutant Allowance</w:t>
            </w:r>
            <w:r w:rsidR="00F7466C">
              <w:t xml:space="preserve"> (part of RPA IMD?)</w:t>
            </w:r>
          </w:p>
          <w:p w:rsidR="00016042" w:rsidRPr="00016042" w:rsidRDefault="00016042" w:rsidP="00016042">
            <w:pPr>
              <w:keepNext/>
              <w:keepLines/>
              <w:ind w:left="720"/>
              <w:rPr>
                <w:i/>
              </w:rPr>
            </w:pPr>
            <w:r w:rsidRPr="00016042">
              <w:rPr>
                <w:i/>
              </w:rPr>
              <w:t>If separate</w:t>
            </w:r>
          </w:p>
          <w:p w:rsidR="0076035F" w:rsidRDefault="0076035F" w:rsidP="0076035F">
            <w:pPr>
              <w:keepNext/>
              <w:keepLines/>
              <w:ind w:left="1440"/>
            </w:pPr>
            <w:r>
              <w:t>Detailed Outline</w:t>
            </w:r>
          </w:p>
          <w:p w:rsidR="0076035F" w:rsidRDefault="0076035F" w:rsidP="0076035F">
            <w:pPr>
              <w:keepNext/>
              <w:keepLines/>
              <w:ind w:left="1440"/>
            </w:pPr>
            <w:r>
              <w:t>Draft</w:t>
            </w:r>
          </w:p>
          <w:p w:rsidR="0076035F" w:rsidRDefault="0076035F" w:rsidP="0076035F">
            <w:pPr>
              <w:ind w:left="1440"/>
            </w:pPr>
            <w:r>
              <w:t>Final Draft</w:t>
            </w:r>
          </w:p>
        </w:tc>
        <w:tc>
          <w:tcPr>
            <w:tcW w:w="704" w:type="pct"/>
          </w:tcPr>
          <w:p w:rsidR="0051502A" w:rsidRDefault="0051502A"/>
        </w:tc>
        <w:tc>
          <w:tcPr>
            <w:tcW w:w="851" w:type="pct"/>
          </w:tcPr>
          <w:p w:rsidR="00016042" w:rsidRDefault="00016042" w:rsidP="00016042">
            <w:pPr>
              <w:keepNext/>
              <w:keepLines/>
            </w:pPr>
          </w:p>
          <w:p w:rsidR="00016042" w:rsidRDefault="00016042" w:rsidP="00016042">
            <w:pPr>
              <w:keepNext/>
              <w:keepLines/>
            </w:pPr>
          </w:p>
          <w:p w:rsidR="00016042" w:rsidRDefault="00016042" w:rsidP="00016042">
            <w:pPr>
              <w:keepNext/>
              <w:keepLines/>
            </w:pPr>
          </w:p>
          <w:p w:rsidR="00016042" w:rsidRDefault="00016042" w:rsidP="00016042">
            <w:pPr>
              <w:keepNext/>
              <w:keepLines/>
            </w:pPr>
            <w:r>
              <w:t>Dec 31, 2010</w:t>
            </w:r>
          </w:p>
          <w:p w:rsidR="00016042" w:rsidRDefault="00016042" w:rsidP="00016042">
            <w:pPr>
              <w:keepNext/>
              <w:keepLines/>
            </w:pPr>
            <w:r>
              <w:t>March 2011</w:t>
            </w:r>
          </w:p>
          <w:p w:rsidR="0051502A" w:rsidRDefault="00016042" w:rsidP="00016042">
            <w:r>
              <w:t>May 2011</w:t>
            </w:r>
          </w:p>
        </w:tc>
        <w:tc>
          <w:tcPr>
            <w:tcW w:w="2038" w:type="pct"/>
          </w:tcPr>
          <w:p w:rsidR="0051502A" w:rsidRDefault="0051502A"/>
        </w:tc>
      </w:tr>
      <w:tr w:rsidR="0051502A" w:rsidTr="00016042">
        <w:tc>
          <w:tcPr>
            <w:tcW w:w="1407" w:type="pct"/>
          </w:tcPr>
          <w:p w:rsidR="0051502A" w:rsidRDefault="001C5876" w:rsidP="00565CBE">
            <w:pPr>
              <w:ind w:left="720"/>
            </w:pPr>
            <w:r>
              <w:t>Implementation-Ready TMDLs</w:t>
            </w:r>
            <w:r w:rsidR="00F7466C">
              <w:t xml:space="preserve"> </w:t>
            </w:r>
          </w:p>
          <w:p w:rsidR="0076035F" w:rsidRDefault="0076035F" w:rsidP="0076035F">
            <w:pPr>
              <w:keepNext/>
              <w:keepLines/>
              <w:ind w:left="1440"/>
            </w:pPr>
            <w:r>
              <w:t>Detailed Outline</w:t>
            </w:r>
          </w:p>
          <w:p w:rsidR="0076035F" w:rsidRDefault="0076035F" w:rsidP="0076035F">
            <w:pPr>
              <w:keepNext/>
              <w:keepLines/>
              <w:ind w:left="1440"/>
            </w:pPr>
            <w:r>
              <w:t>Draft</w:t>
            </w:r>
          </w:p>
          <w:p w:rsidR="0076035F" w:rsidRDefault="0076035F" w:rsidP="0076035F">
            <w:pPr>
              <w:ind w:left="1440"/>
            </w:pPr>
            <w:r>
              <w:t>Final Draft</w:t>
            </w:r>
          </w:p>
        </w:tc>
        <w:tc>
          <w:tcPr>
            <w:tcW w:w="704" w:type="pct"/>
          </w:tcPr>
          <w:p w:rsidR="0051502A" w:rsidRDefault="00565CBE">
            <w:r>
              <w:t>Koto</w:t>
            </w:r>
          </w:p>
        </w:tc>
        <w:tc>
          <w:tcPr>
            <w:tcW w:w="851" w:type="pct"/>
          </w:tcPr>
          <w:p w:rsidR="00016042" w:rsidRDefault="00016042" w:rsidP="00016042">
            <w:pPr>
              <w:keepNext/>
              <w:keepLines/>
            </w:pPr>
          </w:p>
          <w:p w:rsidR="00016042" w:rsidRDefault="00016042" w:rsidP="00016042">
            <w:pPr>
              <w:keepNext/>
              <w:keepLines/>
            </w:pPr>
            <w:r>
              <w:t>Dec 31, 2010</w:t>
            </w:r>
          </w:p>
          <w:p w:rsidR="00016042" w:rsidRDefault="00016042" w:rsidP="00016042">
            <w:pPr>
              <w:keepNext/>
              <w:keepLines/>
            </w:pPr>
            <w:r>
              <w:t>March 2011</w:t>
            </w:r>
          </w:p>
          <w:p w:rsidR="0051502A" w:rsidRDefault="00016042" w:rsidP="00016042">
            <w:r>
              <w:t>May 2011</w:t>
            </w:r>
          </w:p>
        </w:tc>
        <w:tc>
          <w:tcPr>
            <w:tcW w:w="2038" w:type="pct"/>
          </w:tcPr>
          <w:p w:rsidR="0051502A" w:rsidRDefault="0051502A"/>
        </w:tc>
      </w:tr>
      <w:tr w:rsidR="0051502A" w:rsidTr="00016042">
        <w:tc>
          <w:tcPr>
            <w:tcW w:w="1407" w:type="pct"/>
          </w:tcPr>
          <w:p w:rsidR="0051502A" w:rsidRDefault="0051502A" w:rsidP="003D07FB">
            <w:pPr>
              <w:ind w:left="720"/>
            </w:pPr>
            <w:r>
              <w:t>Intake Credit Updates to RPA IMD</w:t>
            </w:r>
          </w:p>
        </w:tc>
        <w:tc>
          <w:tcPr>
            <w:tcW w:w="704" w:type="pct"/>
          </w:tcPr>
          <w:p w:rsidR="0051502A" w:rsidRDefault="0076035F">
            <w:r>
              <w:t>Spencer</w:t>
            </w:r>
          </w:p>
        </w:tc>
        <w:tc>
          <w:tcPr>
            <w:tcW w:w="851" w:type="pct"/>
          </w:tcPr>
          <w:p w:rsidR="0051502A" w:rsidRDefault="0051502A"/>
        </w:tc>
        <w:tc>
          <w:tcPr>
            <w:tcW w:w="2038" w:type="pct"/>
          </w:tcPr>
          <w:p w:rsidR="0051502A" w:rsidRDefault="0051502A"/>
        </w:tc>
      </w:tr>
      <w:tr w:rsidR="00BD268C" w:rsidTr="00016042">
        <w:tc>
          <w:tcPr>
            <w:tcW w:w="1407" w:type="pct"/>
          </w:tcPr>
          <w:p w:rsidR="00BD268C" w:rsidRDefault="00BD268C" w:rsidP="003D07FB">
            <w:pPr>
              <w:ind w:left="720"/>
            </w:pPr>
            <w:proofErr w:type="spellStart"/>
            <w:r>
              <w:t>Antidegradation</w:t>
            </w:r>
            <w:proofErr w:type="spellEnd"/>
            <w:r>
              <w:t xml:space="preserve"> Implementation for NPS</w:t>
            </w:r>
            <w:r w:rsidR="00B46870">
              <w:t>—add chapter to existing IMD</w:t>
            </w:r>
          </w:p>
        </w:tc>
        <w:tc>
          <w:tcPr>
            <w:tcW w:w="704" w:type="pct"/>
          </w:tcPr>
          <w:p w:rsidR="00BD268C" w:rsidRDefault="0076035F">
            <w:r>
              <w:t>S&amp;A Section/WM Section</w:t>
            </w:r>
          </w:p>
        </w:tc>
        <w:tc>
          <w:tcPr>
            <w:tcW w:w="851" w:type="pct"/>
          </w:tcPr>
          <w:p w:rsidR="00BD268C" w:rsidRDefault="00BD268C" w:rsidP="00B46870">
            <w:r>
              <w:t xml:space="preserve">Draft </w:t>
            </w:r>
            <w:r w:rsidR="00B46870">
              <w:t>June</w:t>
            </w:r>
            <w:r>
              <w:t xml:space="preserve"> 2011 </w:t>
            </w:r>
          </w:p>
          <w:p w:rsidR="00B46870" w:rsidRDefault="00B46870" w:rsidP="00B46870">
            <w:r>
              <w:t>Final 6 months after EQC adoption of rule</w:t>
            </w:r>
          </w:p>
        </w:tc>
        <w:tc>
          <w:tcPr>
            <w:tcW w:w="2038" w:type="pct"/>
          </w:tcPr>
          <w:p w:rsidR="00B46870" w:rsidRDefault="00B46870">
            <w:r>
              <w:t xml:space="preserve">Add chapter to existing IMD describing how DEQ would implement the </w:t>
            </w:r>
            <w:proofErr w:type="spellStart"/>
            <w:r>
              <w:t>antideg</w:t>
            </w:r>
            <w:proofErr w:type="spellEnd"/>
            <w:r>
              <w:t xml:space="preserve"> policy for NPS.</w:t>
            </w:r>
          </w:p>
          <w:p w:rsidR="00BD268C" w:rsidRDefault="00B46870" w:rsidP="00B46870">
            <w:r>
              <w:t xml:space="preserve">Dates for draft and final IMDs are from the recommendation contained in the latest (5/2010) </w:t>
            </w:r>
            <w:proofErr w:type="spellStart"/>
            <w:r>
              <w:t>antideg</w:t>
            </w:r>
            <w:proofErr w:type="spellEnd"/>
            <w:r>
              <w:t xml:space="preserve"> issue paper </w:t>
            </w:r>
          </w:p>
        </w:tc>
      </w:tr>
      <w:tr w:rsidR="0076035F" w:rsidTr="00016042">
        <w:tc>
          <w:tcPr>
            <w:tcW w:w="1407" w:type="pct"/>
          </w:tcPr>
          <w:p w:rsidR="0076035F" w:rsidRDefault="0076035F" w:rsidP="0076035F"/>
        </w:tc>
        <w:tc>
          <w:tcPr>
            <w:tcW w:w="704" w:type="pct"/>
          </w:tcPr>
          <w:p w:rsidR="0076035F" w:rsidRDefault="0076035F"/>
        </w:tc>
        <w:tc>
          <w:tcPr>
            <w:tcW w:w="851" w:type="pct"/>
          </w:tcPr>
          <w:p w:rsidR="0076035F" w:rsidRDefault="0076035F"/>
        </w:tc>
        <w:tc>
          <w:tcPr>
            <w:tcW w:w="2038" w:type="pct"/>
          </w:tcPr>
          <w:p w:rsidR="0076035F" w:rsidRDefault="0076035F"/>
        </w:tc>
      </w:tr>
      <w:tr w:rsidR="0076035F" w:rsidTr="00016042">
        <w:tc>
          <w:tcPr>
            <w:tcW w:w="1407" w:type="pct"/>
          </w:tcPr>
          <w:p w:rsidR="0076035F" w:rsidRPr="0076035F" w:rsidRDefault="0076035F" w:rsidP="0076035F">
            <w:pPr>
              <w:rPr>
                <w:b/>
              </w:rPr>
            </w:pPr>
            <w:r w:rsidRPr="0076035F">
              <w:rPr>
                <w:b/>
              </w:rPr>
              <w:t>Public Hearings</w:t>
            </w:r>
            <w:r w:rsidR="00FF40D7">
              <w:rPr>
                <w:b/>
              </w:rPr>
              <w:t xml:space="preserve"> (1/18/2011-2/7/2011)</w:t>
            </w:r>
          </w:p>
          <w:p w:rsidR="0076035F" w:rsidRDefault="0076035F" w:rsidP="0076035F">
            <w:r>
              <w:t>Candidate Locations:</w:t>
            </w:r>
          </w:p>
          <w:p w:rsidR="0076035F" w:rsidRDefault="0076035F" w:rsidP="0076035F">
            <w:pPr>
              <w:ind w:left="720"/>
            </w:pPr>
            <w:r>
              <w:t>Portland</w:t>
            </w:r>
          </w:p>
          <w:p w:rsidR="0076035F" w:rsidRDefault="0076035F" w:rsidP="0076035F">
            <w:pPr>
              <w:ind w:left="720"/>
            </w:pPr>
            <w:r>
              <w:t>Pendleton</w:t>
            </w:r>
          </w:p>
          <w:p w:rsidR="0076035F" w:rsidRDefault="0076035F" w:rsidP="0076035F">
            <w:pPr>
              <w:ind w:left="720"/>
            </w:pPr>
            <w:r>
              <w:t>Medford</w:t>
            </w:r>
          </w:p>
          <w:p w:rsidR="0076035F" w:rsidRDefault="0076035F" w:rsidP="0076035F">
            <w:pPr>
              <w:ind w:left="720"/>
            </w:pPr>
            <w:r>
              <w:lastRenderedPageBreak/>
              <w:t>Coos Bay</w:t>
            </w:r>
          </w:p>
          <w:p w:rsidR="0076035F" w:rsidRDefault="0076035F" w:rsidP="0076035F">
            <w:pPr>
              <w:ind w:left="720"/>
            </w:pPr>
            <w:r>
              <w:t>Bend</w:t>
            </w:r>
          </w:p>
          <w:p w:rsidR="00016042" w:rsidRDefault="00016042" w:rsidP="0076035F">
            <w:pPr>
              <w:ind w:left="720"/>
            </w:pPr>
            <w:r>
              <w:t>Eugene</w:t>
            </w:r>
          </w:p>
          <w:p w:rsidR="00016042" w:rsidRDefault="00016042" w:rsidP="0076035F">
            <w:pPr>
              <w:ind w:left="720"/>
            </w:pPr>
            <w:r>
              <w:t>Astoria?</w:t>
            </w:r>
          </w:p>
          <w:p w:rsidR="0076035F" w:rsidRDefault="00016042" w:rsidP="00016042">
            <w:pPr>
              <w:ind w:left="720"/>
            </w:pPr>
            <w:r>
              <w:t>Ontario/Burns?</w:t>
            </w:r>
          </w:p>
        </w:tc>
        <w:tc>
          <w:tcPr>
            <w:tcW w:w="704" w:type="pct"/>
          </w:tcPr>
          <w:p w:rsidR="0076035F" w:rsidRDefault="0076035F">
            <w:r>
              <w:lastRenderedPageBreak/>
              <w:t>Andrea/Stephanie B</w:t>
            </w:r>
          </w:p>
        </w:tc>
        <w:tc>
          <w:tcPr>
            <w:tcW w:w="851" w:type="pct"/>
          </w:tcPr>
          <w:p w:rsidR="0076035F" w:rsidRDefault="00016042">
            <w:r>
              <w:t>Scheduled by 12/10</w:t>
            </w:r>
          </w:p>
        </w:tc>
        <w:tc>
          <w:tcPr>
            <w:tcW w:w="2038" w:type="pct"/>
          </w:tcPr>
          <w:p w:rsidR="0076035F" w:rsidRDefault="00016042">
            <w:r>
              <w:t>Given both point source and nonpoint source concerns, and interest among people concerned with fish consumption, the locations noted are being considered</w:t>
            </w:r>
          </w:p>
        </w:tc>
      </w:tr>
    </w:tbl>
    <w:p w:rsidR="003D07FB" w:rsidRDefault="003D07FB"/>
    <w:sectPr w:rsidR="003D07FB" w:rsidSect="00565CBE"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35F" w:rsidRDefault="0076035F" w:rsidP="00565CBE">
      <w:pPr>
        <w:spacing w:after="0" w:line="240" w:lineRule="auto"/>
      </w:pPr>
      <w:r>
        <w:separator/>
      </w:r>
    </w:p>
  </w:endnote>
  <w:endnote w:type="continuationSeparator" w:id="0">
    <w:p w:rsidR="0076035F" w:rsidRDefault="0076035F" w:rsidP="00565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75751"/>
      <w:docPartObj>
        <w:docPartGallery w:val="Page Numbers (Bottom of Page)"/>
        <w:docPartUnique/>
      </w:docPartObj>
    </w:sdtPr>
    <w:sdtContent>
      <w:p w:rsidR="0076035F" w:rsidRDefault="00AD625D" w:rsidP="00565CBE">
        <w:pPr>
          <w:pStyle w:val="Footer"/>
          <w:jc w:val="center"/>
        </w:pPr>
        <w:fldSimple w:instr=" PAGE   \* MERGEFORMAT ">
          <w:r w:rsidR="00234AFE">
            <w:rPr>
              <w:noProof/>
            </w:rPr>
            <w:t>3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35F" w:rsidRDefault="0076035F" w:rsidP="00565CBE">
      <w:pPr>
        <w:spacing w:after="0" w:line="240" w:lineRule="auto"/>
      </w:pPr>
      <w:r>
        <w:separator/>
      </w:r>
    </w:p>
  </w:footnote>
  <w:footnote w:type="continuationSeparator" w:id="0">
    <w:p w:rsidR="0076035F" w:rsidRDefault="0076035F" w:rsidP="00565C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E406D"/>
    <w:multiLevelType w:val="hybridMultilevel"/>
    <w:tmpl w:val="AE406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9339DD"/>
    <w:multiLevelType w:val="hybridMultilevel"/>
    <w:tmpl w:val="DF00BD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4711DFC"/>
    <w:multiLevelType w:val="hybridMultilevel"/>
    <w:tmpl w:val="237CB51A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>
    <w:nsid w:val="7E5B378E"/>
    <w:multiLevelType w:val="hybridMultilevel"/>
    <w:tmpl w:val="FE1E77B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7FB"/>
    <w:rsid w:val="00000D53"/>
    <w:rsid w:val="00001E24"/>
    <w:rsid w:val="0000228E"/>
    <w:rsid w:val="000039EA"/>
    <w:rsid w:val="0000593D"/>
    <w:rsid w:val="000076C1"/>
    <w:rsid w:val="00014688"/>
    <w:rsid w:val="00015B47"/>
    <w:rsid w:val="00016042"/>
    <w:rsid w:val="00016367"/>
    <w:rsid w:val="0001668D"/>
    <w:rsid w:val="000169EB"/>
    <w:rsid w:val="000170EC"/>
    <w:rsid w:val="000254AF"/>
    <w:rsid w:val="00034C7C"/>
    <w:rsid w:val="0003613B"/>
    <w:rsid w:val="00042A8A"/>
    <w:rsid w:val="0004741F"/>
    <w:rsid w:val="000476EE"/>
    <w:rsid w:val="00055E66"/>
    <w:rsid w:val="00061451"/>
    <w:rsid w:val="00062691"/>
    <w:rsid w:val="00063836"/>
    <w:rsid w:val="00063DD3"/>
    <w:rsid w:val="000646B0"/>
    <w:rsid w:val="00066922"/>
    <w:rsid w:val="000710AB"/>
    <w:rsid w:val="00071ED6"/>
    <w:rsid w:val="00074D15"/>
    <w:rsid w:val="00075306"/>
    <w:rsid w:val="0007708F"/>
    <w:rsid w:val="000833DB"/>
    <w:rsid w:val="00084E9E"/>
    <w:rsid w:val="00090F57"/>
    <w:rsid w:val="00092FEB"/>
    <w:rsid w:val="000962AB"/>
    <w:rsid w:val="0009759C"/>
    <w:rsid w:val="00097C24"/>
    <w:rsid w:val="000A11BF"/>
    <w:rsid w:val="000A324F"/>
    <w:rsid w:val="000A454E"/>
    <w:rsid w:val="000A466F"/>
    <w:rsid w:val="000A76F1"/>
    <w:rsid w:val="000A7CDE"/>
    <w:rsid w:val="000B3C5C"/>
    <w:rsid w:val="000B4FCC"/>
    <w:rsid w:val="000B6FF7"/>
    <w:rsid w:val="000C01D1"/>
    <w:rsid w:val="000C059D"/>
    <w:rsid w:val="000C46DC"/>
    <w:rsid w:val="000C46F8"/>
    <w:rsid w:val="000C4B3C"/>
    <w:rsid w:val="000C6FD6"/>
    <w:rsid w:val="000D30BE"/>
    <w:rsid w:val="000D73D6"/>
    <w:rsid w:val="000E242F"/>
    <w:rsid w:val="000E3886"/>
    <w:rsid w:val="000E39B2"/>
    <w:rsid w:val="000E4544"/>
    <w:rsid w:val="000F0932"/>
    <w:rsid w:val="000F0F81"/>
    <w:rsid w:val="000F28CF"/>
    <w:rsid w:val="000F3BE6"/>
    <w:rsid w:val="000F4081"/>
    <w:rsid w:val="000F6405"/>
    <w:rsid w:val="000F79A7"/>
    <w:rsid w:val="001012BF"/>
    <w:rsid w:val="00101B81"/>
    <w:rsid w:val="00102B0D"/>
    <w:rsid w:val="001031C8"/>
    <w:rsid w:val="00103208"/>
    <w:rsid w:val="00103F02"/>
    <w:rsid w:val="00104AC7"/>
    <w:rsid w:val="0010673A"/>
    <w:rsid w:val="00106ED5"/>
    <w:rsid w:val="00107C10"/>
    <w:rsid w:val="0011197C"/>
    <w:rsid w:val="001135FE"/>
    <w:rsid w:val="00114B55"/>
    <w:rsid w:val="00117C0D"/>
    <w:rsid w:val="0012636E"/>
    <w:rsid w:val="001410E1"/>
    <w:rsid w:val="001413C0"/>
    <w:rsid w:val="00142471"/>
    <w:rsid w:val="001467A8"/>
    <w:rsid w:val="00147EC4"/>
    <w:rsid w:val="00147EE7"/>
    <w:rsid w:val="00152A75"/>
    <w:rsid w:val="001565BE"/>
    <w:rsid w:val="00156FA2"/>
    <w:rsid w:val="00157442"/>
    <w:rsid w:val="00160BD9"/>
    <w:rsid w:val="001612AB"/>
    <w:rsid w:val="001637A1"/>
    <w:rsid w:val="00167190"/>
    <w:rsid w:val="0017043A"/>
    <w:rsid w:val="00171003"/>
    <w:rsid w:val="00171CD5"/>
    <w:rsid w:val="00172AE5"/>
    <w:rsid w:val="001816A4"/>
    <w:rsid w:val="00183F09"/>
    <w:rsid w:val="00185320"/>
    <w:rsid w:val="00186BD3"/>
    <w:rsid w:val="0019171B"/>
    <w:rsid w:val="0019309E"/>
    <w:rsid w:val="00194374"/>
    <w:rsid w:val="00195C15"/>
    <w:rsid w:val="00197392"/>
    <w:rsid w:val="00197651"/>
    <w:rsid w:val="00197D64"/>
    <w:rsid w:val="001A0297"/>
    <w:rsid w:val="001A15F2"/>
    <w:rsid w:val="001A3522"/>
    <w:rsid w:val="001A3EAB"/>
    <w:rsid w:val="001A7B80"/>
    <w:rsid w:val="001B0E49"/>
    <w:rsid w:val="001B149A"/>
    <w:rsid w:val="001B6E60"/>
    <w:rsid w:val="001B7229"/>
    <w:rsid w:val="001C388D"/>
    <w:rsid w:val="001C5876"/>
    <w:rsid w:val="001C7D86"/>
    <w:rsid w:val="001D1899"/>
    <w:rsid w:val="001D1EC5"/>
    <w:rsid w:val="001D462C"/>
    <w:rsid w:val="001D6237"/>
    <w:rsid w:val="001D6312"/>
    <w:rsid w:val="001D6C79"/>
    <w:rsid w:val="001D7AE7"/>
    <w:rsid w:val="001E1B48"/>
    <w:rsid w:val="001E4191"/>
    <w:rsid w:val="001E591C"/>
    <w:rsid w:val="001F5BA0"/>
    <w:rsid w:val="001F6CBD"/>
    <w:rsid w:val="002014B3"/>
    <w:rsid w:val="00201B53"/>
    <w:rsid w:val="00204C87"/>
    <w:rsid w:val="00205719"/>
    <w:rsid w:val="00206C95"/>
    <w:rsid w:val="002071EF"/>
    <w:rsid w:val="0021337D"/>
    <w:rsid w:val="00220FBE"/>
    <w:rsid w:val="002214A8"/>
    <w:rsid w:val="002220D8"/>
    <w:rsid w:val="00224979"/>
    <w:rsid w:val="00226046"/>
    <w:rsid w:val="00227374"/>
    <w:rsid w:val="00234AFE"/>
    <w:rsid w:val="00240110"/>
    <w:rsid w:val="0024114E"/>
    <w:rsid w:val="002440E3"/>
    <w:rsid w:val="00244AAB"/>
    <w:rsid w:val="00247141"/>
    <w:rsid w:val="00251658"/>
    <w:rsid w:val="0025364A"/>
    <w:rsid w:val="002564AD"/>
    <w:rsid w:val="002606F6"/>
    <w:rsid w:val="00263A45"/>
    <w:rsid w:val="0026434C"/>
    <w:rsid w:val="00266649"/>
    <w:rsid w:val="00271493"/>
    <w:rsid w:val="00275B10"/>
    <w:rsid w:val="00276DA2"/>
    <w:rsid w:val="00280103"/>
    <w:rsid w:val="0028348A"/>
    <w:rsid w:val="00285559"/>
    <w:rsid w:val="00286198"/>
    <w:rsid w:val="00287BDD"/>
    <w:rsid w:val="00292119"/>
    <w:rsid w:val="002929BF"/>
    <w:rsid w:val="002939CD"/>
    <w:rsid w:val="00295E19"/>
    <w:rsid w:val="002968B8"/>
    <w:rsid w:val="002A1F8D"/>
    <w:rsid w:val="002A2C44"/>
    <w:rsid w:val="002A2FCB"/>
    <w:rsid w:val="002A4515"/>
    <w:rsid w:val="002B0AC7"/>
    <w:rsid w:val="002C5FC3"/>
    <w:rsid w:val="002C6628"/>
    <w:rsid w:val="002C719D"/>
    <w:rsid w:val="002D07D7"/>
    <w:rsid w:val="002D0926"/>
    <w:rsid w:val="002D0C3A"/>
    <w:rsid w:val="002D3920"/>
    <w:rsid w:val="002D3988"/>
    <w:rsid w:val="002D62C6"/>
    <w:rsid w:val="002D689B"/>
    <w:rsid w:val="002E1C33"/>
    <w:rsid w:val="002E7718"/>
    <w:rsid w:val="002F47FE"/>
    <w:rsid w:val="00302157"/>
    <w:rsid w:val="003022BD"/>
    <w:rsid w:val="00302E9C"/>
    <w:rsid w:val="003046DB"/>
    <w:rsid w:val="003077C9"/>
    <w:rsid w:val="00310776"/>
    <w:rsid w:val="00313215"/>
    <w:rsid w:val="003132E4"/>
    <w:rsid w:val="00314A69"/>
    <w:rsid w:val="00314A96"/>
    <w:rsid w:val="00315A2D"/>
    <w:rsid w:val="00325AA2"/>
    <w:rsid w:val="00326844"/>
    <w:rsid w:val="00327111"/>
    <w:rsid w:val="0032797D"/>
    <w:rsid w:val="00327CCD"/>
    <w:rsid w:val="00331D08"/>
    <w:rsid w:val="00333004"/>
    <w:rsid w:val="00333302"/>
    <w:rsid w:val="00335D84"/>
    <w:rsid w:val="00341883"/>
    <w:rsid w:val="00343281"/>
    <w:rsid w:val="003445AF"/>
    <w:rsid w:val="0034713F"/>
    <w:rsid w:val="00347D44"/>
    <w:rsid w:val="00351361"/>
    <w:rsid w:val="00353E5E"/>
    <w:rsid w:val="00356ADE"/>
    <w:rsid w:val="00357C1B"/>
    <w:rsid w:val="00361B71"/>
    <w:rsid w:val="003621A9"/>
    <w:rsid w:val="003759FC"/>
    <w:rsid w:val="003810E1"/>
    <w:rsid w:val="00381565"/>
    <w:rsid w:val="00385B8D"/>
    <w:rsid w:val="00387A77"/>
    <w:rsid w:val="0039478E"/>
    <w:rsid w:val="00395452"/>
    <w:rsid w:val="003A03CB"/>
    <w:rsid w:val="003A225B"/>
    <w:rsid w:val="003A46BF"/>
    <w:rsid w:val="003A48C3"/>
    <w:rsid w:val="003A4A1C"/>
    <w:rsid w:val="003A5864"/>
    <w:rsid w:val="003A7FF5"/>
    <w:rsid w:val="003B0D97"/>
    <w:rsid w:val="003C00B3"/>
    <w:rsid w:val="003C16A0"/>
    <w:rsid w:val="003C26B9"/>
    <w:rsid w:val="003C4801"/>
    <w:rsid w:val="003C4D95"/>
    <w:rsid w:val="003C4F64"/>
    <w:rsid w:val="003C6736"/>
    <w:rsid w:val="003C6AA8"/>
    <w:rsid w:val="003D07FB"/>
    <w:rsid w:val="003D0F53"/>
    <w:rsid w:val="003D2AD8"/>
    <w:rsid w:val="003D57C9"/>
    <w:rsid w:val="003D6638"/>
    <w:rsid w:val="003D6B00"/>
    <w:rsid w:val="003E5CF5"/>
    <w:rsid w:val="003F19F2"/>
    <w:rsid w:val="003F38C6"/>
    <w:rsid w:val="003F6A55"/>
    <w:rsid w:val="003F778B"/>
    <w:rsid w:val="0040263D"/>
    <w:rsid w:val="00403270"/>
    <w:rsid w:val="004048F2"/>
    <w:rsid w:val="004114C2"/>
    <w:rsid w:val="00413591"/>
    <w:rsid w:val="00413888"/>
    <w:rsid w:val="00413909"/>
    <w:rsid w:val="004145D1"/>
    <w:rsid w:val="00416680"/>
    <w:rsid w:val="00416873"/>
    <w:rsid w:val="00421C14"/>
    <w:rsid w:val="0042395D"/>
    <w:rsid w:val="00424993"/>
    <w:rsid w:val="00433593"/>
    <w:rsid w:val="0044047A"/>
    <w:rsid w:val="00440ACF"/>
    <w:rsid w:val="00444DE8"/>
    <w:rsid w:val="00447D3E"/>
    <w:rsid w:val="00447DDD"/>
    <w:rsid w:val="004514E3"/>
    <w:rsid w:val="0045254C"/>
    <w:rsid w:val="004547DC"/>
    <w:rsid w:val="004570A6"/>
    <w:rsid w:val="00463B65"/>
    <w:rsid w:val="004646A8"/>
    <w:rsid w:val="00466A45"/>
    <w:rsid w:val="0047084B"/>
    <w:rsid w:val="00470ACC"/>
    <w:rsid w:val="00471719"/>
    <w:rsid w:val="00471E3B"/>
    <w:rsid w:val="00472F8E"/>
    <w:rsid w:val="00473370"/>
    <w:rsid w:val="004774E1"/>
    <w:rsid w:val="00480111"/>
    <w:rsid w:val="00481E84"/>
    <w:rsid w:val="004821E3"/>
    <w:rsid w:val="00490281"/>
    <w:rsid w:val="00493197"/>
    <w:rsid w:val="004936B9"/>
    <w:rsid w:val="00493B70"/>
    <w:rsid w:val="004942D2"/>
    <w:rsid w:val="00496742"/>
    <w:rsid w:val="004A1431"/>
    <w:rsid w:val="004A1C29"/>
    <w:rsid w:val="004A3CDA"/>
    <w:rsid w:val="004A4008"/>
    <w:rsid w:val="004A6E49"/>
    <w:rsid w:val="004A7228"/>
    <w:rsid w:val="004B1CFC"/>
    <w:rsid w:val="004B2429"/>
    <w:rsid w:val="004B4D74"/>
    <w:rsid w:val="004C440D"/>
    <w:rsid w:val="004C5356"/>
    <w:rsid w:val="004C6CBE"/>
    <w:rsid w:val="004C72EC"/>
    <w:rsid w:val="004D1811"/>
    <w:rsid w:val="004D1B28"/>
    <w:rsid w:val="004E2739"/>
    <w:rsid w:val="004E4764"/>
    <w:rsid w:val="004E49E9"/>
    <w:rsid w:val="004E5D9A"/>
    <w:rsid w:val="004E7730"/>
    <w:rsid w:val="004F0622"/>
    <w:rsid w:val="004F0826"/>
    <w:rsid w:val="004F2285"/>
    <w:rsid w:val="004F232D"/>
    <w:rsid w:val="004F25D8"/>
    <w:rsid w:val="004F40D0"/>
    <w:rsid w:val="004F6AF1"/>
    <w:rsid w:val="004F7E03"/>
    <w:rsid w:val="00501F1E"/>
    <w:rsid w:val="00502C7F"/>
    <w:rsid w:val="00503928"/>
    <w:rsid w:val="00504160"/>
    <w:rsid w:val="005047C3"/>
    <w:rsid w:val="00505966"/>
    <w:rsid w:val="00505B52"/>
    <w:rsid w:val="00505FD6"/>
    <w:rsid w:val="0051502A"/>
    <w:rsid w:val="0051732B"/>
    <w:rsid w:val="005222CC"/>
    <w:rsid w:val="00525AD9"/>
    <w:rsid w:val="005277E6"/>
    <w:rsid w:val="00527BF3"/>
    <w:rsid w:val="00527DEF"/>
    <w:rsid w:val="00530D0D"/>
    <w:rsid w:val="00531F39"/>
    <w:rsid w:val="00536606"/>
    <w:rsid w:val="005413EC"/>
    <w:rsid w:val="00542C8E"/>
    <w:rsid w:val="00551EE0"/>
    <w:rsid w:val="0055313A"/>
    <w:rsid w:val="005533B9"/>
    <w:rsid w:val="00554974"/>
    <w:rsid w:val="00555FAF"/>
    <w:rsid w:val="00564813"/>
    <w:rsid w:val="00565082"/>
    <w:rsid w:val="00565CBE"/>
    <w:rsid w:val="00566029"/>
    <w:rsid w:val="00566215"/>
    <w:rsid w:val="0056686F"/>
    <w:rsid w:val="005705E0"/>
    <w:rsid w:val="00571319"/>
    <w:rsid w:val="005713F4"/>
    <w:rsid w:val="00571821"/>
    <w:rsid w:val="0057266B"/>
    <w:rsid w:val="00573A69"/>
    <w:rsid w:val="00577CC0"/>
    <w:rsid w:val="005815DD"/>
    <w:rsid w:val="00582502"/>
    <w:rsid w:val="0058380A"/>
    <w:rsid w:val="00587036"/>
    <w:rsid w:val="00587C69"/>
    <w:rsid w:val="00587F1A"/>
    <w:rsid w:val="005935F4"/>
    <w:rsid w:val="00593F49"/>
    <w:rsid w:val="00595B89"/>
    <w:rsid w:val="00596331"/>
    <w:rsid w:val="00597096"/>
    <w:rsid w:val="005A50F8"/>
    <w:rsid w:val="005A7463"/>
    <w:rsid w:val="005B14A5"/>
    <w:rsid w:val="005B1E29"/>
    <w:rsid w:val="005B273C"/>
    <w:rsid w:val="005B3107"/>
    <w:rsid w:val="005B388B"/>
    <w:rsid w:val="005B3CDD"/>
    <w:rsid w:val="005B58A1"/>
    <w:rsid w:val="005B5FE2"/>
    <w:rsid w:val="005B71F2"/>
    <w:rsid w:val="005C7179"/>
    <w:rsid w:val="005D6295"/>
    <w:rsid w:val="005D6A96"/>
    <w:rsid w:val="005D7A38"/>
    <w:rsid w:val="005E1FCD"/>
    <w:rsid w:val="005E4DA4"/>
    <w:rsid w:val="005F1FB8"/>
    <w:rsid w:val="005F3FB7"/>
    <w:rsid w:val="005F7DEE"/>
    <w:rsid w:val="00600A0C"/>
    <w:rsid w:val="00600F82"/>
    <w:rsid w:val="00600F9A"/>
    <w:rsid w:val="0060297F"/>
    <w:rsid w:val="0060329C"/>
    <w:rsid w:val="00605FE9"/>
    <w:rsid w:val="00607DE9"/>
    <w:rsid w:val="00610C94"/>
    <w:rsid w:val="00613420"/>
    <w:rsid w:val="00613F71"/>
    <w:rsid w:val="00615205"/>
    <w:rsid w:val="0061659F"/>
    <w:rsid w:val="00620654"/>
    <w:rsid w:val="006208DB"/>
    <w:rsid w:val="00623ACA"/>
    <w:rsid w:val="00627C46"/>
    <w:rsid w:val="00631607"/>
    <w:rsid w:val="006330AA"/>
    <w:rsid w:val="00633F42"/>
    <w:rsid w:val="00635108"/>
    <w:rsid w:val="00636786"/>
    <w:rsid w:val="006403E3"/>
    <w:rsid w:val="006440E7"/>
    <w:rsid w:val="006442D9"/>
    <w:rsid w:val="006444D0"/>
    <w:rsid w:val="00647839"/>
    <w:rsid w:val="00650E59"/>
    <w:rsid w:val="006514A1"/>
    <w:rsid w:val="00652B73"/>
    <w:rsid w:val="006545E6"/>
    <w:rsid w:val="006570B2"/>
    <w:rsid w:val="00657DE8"/>
    <w:rsid w:val="00660370"/>
    <w:rsid w:val="00660481"/>
    <w:rsid w:val="0066384C"/>
    <w:rsid w:val="006650DC"/>
    <w:rsid w:val="00665103"/>
    <w:rsid w:val="00665F7D"/>
    <w:rsid w:val="00673509"/>
    <w:rsid w:val="006746F6"/>
    <w:rsid w:val="006863F4"/>
    <w:rsid w:val="00686A50"/>
    <w:rsid w:val="006942E3"/>
    <w:rsid w:val="0069751C"/>
    <w:rsid w:val="006A5072"/>
    <w:rsid w:val="006A6AD4"/>
    <w:rsid w:val="006A7191"/>
    <w:rsid w:val="006B01F9"/>
    <w:rsid w:val="006B084F"/>
    <w:rsid w:val="006B4150"/>
    <w:rsid w:val="006B595D"/>
    <w:rsid w:val="006B6E15"/>
    <w:rsid w:val="006B6FF1"/>
    <w:rsid w:val="006C0F99"/>
    <w:rsid w:val="006C18BC"/>
    <w:rsid w:val="006C1F86"/>
    <w:rsid w:val="006C3567"/>
    <w:rsid w:val="006C3AB2"/>
    <w:rsid w:val="006C6A75"/>
    <w:rsid w:val="006C7B55"/>
    <w:rsid w:val="006D0D09"/>
    <w:rsid w:val="006D734A"/>
    <w:rsid w:val="006E1A6F"/>
    <w:rsid w:val="006E28D3"/>
    <w:rsid w:val="006E497E"/>
    <w:rsid w:val="006E4AD7"/>
    <w:rsid w:val="006F057E"/>
    <w:rsid w:val="006F1175"/>
    <w:rsid w:val="006F2929"/>
    <w:rsid w:val="006F2BAD"/>
    <w:rsid w:val="006F4954"/>
    <w:rsid w:val="006F5991"/>
    <w:rsid w:val="006F71AD"/>
    <w:rsid w:val="0070216B"/>
    <w:rsid w:val="007022E2"/>
    <w:rsid w:val="00703BBA"/>
    <w:rsid w:val="00704DB0"/>
    <w:rsid w:val="007070D4"/>
    <w:rsid w:val="00707204"/>
    <w:rsid w:val="00710AFF"/>
    <w:rsid w:val="0071458C"/>
    <w:rsid w:val="00714B9B"/>
    <w:rsid w:val="00714BDE"/>
    <w:rsid w:val="00715BDC"/>
    <w:rsid w:val="00717D56"/>
    <w:rsid w:val="007255D0"/>
    <w:rsid w:val="00725A61"/>
    <w:rsid w:val="00727178"/>
    <w:rsid w:val="0072723B"/>
    <w:rsid w:val="00730365"/>
    <w:rsid w:val="0073101F"/>
    <w:rsid w:val="00733F1A"/>
    <w:rsid w:val="0073682B"/>
    <w:rsid w:val="00741246"/>
    <w:rsid w:val="007422A6"/>
    <w:rsid w:val="00754DD0"/>
    <w:rsid w:val="00756B3B"/>
    <w:rsid w:val="007578A3"/>
    <w:rsid w:val="0076035F"/>
    <w:rsid w:val="007613B2"/>
    <w:rsid w:val="00761BFD"/>
    <w:rsid w:val="007627F6"/>
    <w:rsid w:val="007638DB"/>
    <w:rsid w:val="00763DF2"/>
    <w:rsid w:val="00764AA5"/>
    <w:rsid w:val="00766157"/>
    <w:rsid w:val="00766BBD"/>
    <w:rsid w:val="00777896"/>
    <w:rsid w:val="00782338"/>
    <w:rsid w:val="00785BA0"/>
    <w:rsid w:val="007876F7"/>
    <w:rsid w:val="00787BD7"/>
    <w:rsid w:val="00790066"/>
    <w:rsid w:val="00791E88"/>
    <w:rsid w:val="00794390"/>
    <w:rsid w:val="007968F9"/>
    <w:rsid w:val="007A127D"/>
    <w:rsid w:val="007A20DF"/>
    <w:rsid w:val="007A45A8"/>
    <w:rsid w:val="007A5AD8"/>
    <w:rsid w:val="007A673A"/>
    <w:rsid w:val="007A7DEB"/>
    <w:rsid w:val="007B0B0A"/>
    <w:rsid w:val="007B1964"/>
    <w:rsid w:val="007B3B5E"/>
    <w:rsid w:val="007B511D"/>
    <w:rsid w:val="007B5B00"/>
    <w:rsid w:val="007B76CF"/>
    <w:rsid w:val="007B7B77"/>
    <w:rsid w:val="007C0689"/>
    <w:rsid w:val="007C64E6"/>
    <w:rsid w:val="007C7475"/>
    <w:rsid w:val="007D1D42"/>
    <w:rsid w:val="007D6A98"/>
    <w:rsid w:val="007E1E09"/>
    <w:rsid w:val="007E4862"/>
    <w:rsid w:val="007E7E99"/>
    <w:rsid w:val="007F05E0"/>
    <w:rsid w:val="007F36D3"/>
    <w:rsid w:val="007F4AE7"/>
    <w:rsid w:val="00803876"/>
    <w:rsid w:val="00804201"/>
    <w:rsid w:val="008043F7"/>
    <w:rsid w:val="008063C6"/>
    <w:rsid w:val="008068E8"/>
    <w:rsid w:val="00810D5F"/>
    <w:rsid w:val="008129C7"/>
    <w:rsid w:val="008136A5"/>
    <w:rsid w:val="00815B33"/>
    <w:rsid w:val="008168CC"/>
    <w:rsid w:val="00823441"/>
    <w:rsid w:val="00827CB5"/>
    <w:rsid w:val="00830497"/>
    <w:rsid w:val="0083050F"/>
    <w:rsid w:val="008315D9"/>
    <w:rsid w:val="00834D12"/>
    <w:rsid w:val="00835972"/>
    <w:rsid w:val="00836002"/>
    <w:rsid w:val="008369AB"/>
    <w:rsid w:val="00836DD0"/>
    <w:rsid w:val="00843E52"/>
    <w:rsid w:val="008549CC"/>
    <w:rsid w:val="00857AD5"/>
    <w:rsid w:val="00860FC6"/>
    <w:rsid w:val="00861B7F"/>
    <w:rsid w:val="0086267B"/>
    <w:rsid w:val="0086731B"/>
    <w:rsid w:val="008675AF"/>
    <w:rsid w:val="008704D9"/>
    <w:rsid w:val="0087507B"/>
    <w:rsid w:val="008778BF"/>
    <w:rsid w:val="0088280C"/>
    <w:rsid w:val="00882A78"/>
    <w:rsid w:val="00882F35"/>
    <w:rsid w:val="00883B96"/>
    <w:rsid w:val="00885A29"/>
    <w:rsid w:val="0088783B"/>
    <w:rsid w:val="00887BDF"/>
    <w:rsid w:val="008913E5"/>
    <w:rsid w:val="00897CCA"/>
    <w:rsid w:val="008A0D18"/>
    <w:rsid w:val="008A18A9"/>
    <w:rsid w:val="008A27F4"/>
    <w:rsid w:val="008A5955"/>
    <w:rsid w:val="008A6EA0"/>
    <w:rsid w:val="008A6FAC"/>
    <w:rsid w:val="008B09E5"/>
    <w:rsid w:val="008B2419"/>
    <w:rsid w:val="008B46EA"/>
    <w:rsid w:val="008B5EDB"/>
    <w:rsid w:val="008C2D47"/>
    <w:rsid w:val="008C40EA"/>
    <w:rsid w:val="008C6B4B"/>
    <w:rsid w:val="008C723E"/>
    <w:rsid w:val="008C7245"/>
    <w:rsid w:val="008D0231"/>
    <w:rsid w:val="008D1226"/>
    <w:rsid w:val="008D1C52"/>
    <w:rsid w:val="008D3178"/>
    <w:rsid w:val="008D64C1"/>
    <w:rsid w:val="008E1DCA"/>
    <w:rsid w:val="008E3333"/>
    <w:rsid w:val="008E446B"/>
    <w:rsid w:val="008E7200"/>
    <w:rsid w:val="008F151C"/>
    <w:rsid w:val="008F3199"/>
    <w:rsid w:val="009030CD"/>
    <w:rsid w:val="00903C76"/>
    <w:rsid w:val="00904E0A"/>
    <w:rsid w:val="009068A2"/>
    <w:rsid w:val="00907EBD"/>
    <w:rsid w:val="0091434B"/>
    <w:rsid w:val="00915131"/>
    <w:rsid w:val="009166A3"/>
    <w:rsid w:val="00916EA5"/>
    <w:rsid w:val="009170BE"/>
    <w:rsid w:val="009170EE"/>
    <w:rsid w:val="00920E17"/>
    <w:rsid w:val="0092184B"/>
    <w:rsid w:val="00922FBB"/>
    <w:rsid w:val="00923B4B"/>
    <w:rsid w:val="00925A1A"/>
    <w:rsid w:val="00926536"/>
    <w:rsid w:val="0093008A"/>
    <w:rsid w:val="00932391"/>
    <w:rsid w:val="00932E4C"/>
    <w:rsid w:val="009349B0"/>
    <w:rsid w:val="00934CDF"/>
    <w:rsid w:val="00942A8D"/>
    <w:rsid w:val="00953A2E"/>
    <w:rsid w:val="00954E82"/>
    <w:rsid w:val="00955174"/>
    <w:rsid w:val="00957797"/>
    <w:rsid w:val="009579A5"/>
    <w:rsid w:val="00961B17"/>
    <w:rsid w:val="00962E16"/>
    <w:rsid w:val="0096598B"/>
    <w:rsid w:val="009668DC"/>
    <w:rsid w:val="00967513"/>
    <w:rsid w:val="00971350"/>
    <w:rsid w:val="0097358D"/>
    <w:rsid w:val="00973BAF"/>
    <w:rsid w:val="00975B90"/>
    <w:rsid w:val="009776F4"/>
    <w:rsid w:val="00977E8D"/>
    <w:rsid w:val="00982EF9"/>
    <w:rsid w:val="009832C0"/>
    <w:rsid w:val="009859EA"/>
    <w:rsid w:val="009873B7"/>
    <w:rsid w:val="009879EA"/>
    <w:rsid w:val="00991162"/>
    <w:rsid w:val="009914B3"/>
    <w:rsid w:val="00991516"/>
    <w:rsid w:val="009933F9"/>
    <w:rsid w:val="009942E5"/>
    <w:rsid w:val="009946DE"/>
    <w:rsid w:val="00994CE8"/>
    <w:rsid w:val="009A12C2"/>
    <w:rsid w:val="009A50F4"/>
    <w:rsid w:val="009A590C"/>
    <w:rsid w:val="009A7792"/>
    <w:rsid w:val="009B111A"/>
    <w:rsid w:val="009B1A5B"/>
    <w:rsid w:val="009B229C"/>
    <w:rsid w:val="009B3ED4"/>
    <w:rsid w:val="009B5309"/>
    <w:rsid w:val="009B5C8D"/>
    <w:rsid w:val="009C070D"/>
    <w:rsid w:val="009C3923"/>
    <w:rsid w:val="009C4368"/>
    <w:rsid w:val="009C6434"/>
    <w:rsid w:val="009C6B95"/>
    <w:rsid w:val="009D0200"/>
    <w:rsid w:val="009D6D5E"/>
    <w:rsid w:val="009D7740"/>
    <w:rsid w:val="009E2F7F"/>
    <w:rsid w:val="009E7E23"/>
    <w:rsid w:val="009F02FA"/>
    <w:rsid w:val="009F68D8"/>
    <w:rsid w:val="009F7CA4"/>
    <w:rsid w:val="009F7EC8"/>
    <w:rsid w:val="00A00ED0"/>
    <w:rsid w:val="00A011A2"/>
    <w:rsid w:val="00A0126C"/>
    <w:rsid w:val="00A02755"/>
    <w:rsid w:val="00A0380E"/>
    <w:rsid w:val="00A03DC1"/>
    <w:rsid w:val="00A06EBE"/>
    <w:rsid w:val="00A1104F"/>
    <w:rsid w:val="00A11A9D"/>
    <w:rsid w:val="00A12147"/>
    <w:rsid w:val="00A139D0"/>
    <w:rsid w:val="00A13AA2"/>
    <w:rsid w:val="00A170A0"/>
    <w:rsid w:val="00A256FC"/>
    <w:rsid w:val="00A27268"/>
    <w:rsid w:val="00A3070C"/>
    <w:rsid w:val="00A3310C"/>
    <w:rsid w:val="00A33982"/>
    <w:rsid w:val="00A37E68"/>
    <w:rsid w:val="00A43BCB"/>
    <w:rsid w:val="00A478E6"/>
    <w:rsid w:val="00A52D45"/>
    <w:rsid w:val="00A544ED"/>
    <w:rsid w:val="00A54A4F"/>
    <w:rsid w:val="00A553A7"/>
    <w:rsid w:val="00A569FE"/>
    <w:rsid w:val="00A5775A"/>
    <w:rsid w:val="00A630FC"/>
    <w:rsid w:val="00A65648"/>
    <w:rsid w:val="00A73D96"/>
    <w:rsid w:val="00A74CA0"/>
    <w:rsid w:val="00A74D09"/>
    <w:rsid w:val="00A81365"/>
    <w:rsid w:val="00A8217B"/>
    <w:rsid w:val="00A8301C"/>
    <w:rsid w:val="00A83646"/>
    <w:rsid w:val="00A844D9"/>
    <w:rsid w:val="00A8766B"/>
    <w:rsid w:val="00A90B2C"/>
    <w:rsid w:val="00A94205"/>
    <w:rsid w:val="00A942D1"/>
    <w:rsid w:val="00AA041B"/>
    <w:rsid w:val="00AA2094"/>
    <w:rsid w:val="00AA3929"/>
    <w:rsid w:val="00AA5611"/>
    <w:rsid w:val="00AA561F"/>
    <w:rsid w:val="00AA6EDA"/>
    <w:rsid w:val="00AB140A"/>
    <w:rsid w:val="00AB3394"/>
    <w:rsid w:val="00AB4B34"/>
    <w:rsid w:val="00AB505F"/>
    <w:rsid w:val="00AB55D0"/>
    <w:rsid w:val="00AC394D"/>
    <w:rsid w:val="00AC6578"/>
    <w:rsid w:val="00AD3868"/>
    <w:rsid w:val="00AD3B02"/>
    <w:rsid w:val="00AD3D6A"/>
    <w:rsid w:val="00AD625D"/>
    <w:rsid w:val="00AE2D78"/>
    <w:rsid w:val="00AE705C"/>
    <w:rsid w:val="00AE70C3"/>
    <w:rsid w:val="00AE7457"/>
    <w:rsid w:val="00AF357D"/>
    <w:rsid w:val="00AF3B85"/>
    <w:rsid w:val="00AF5115"/>
    <w:rsid w:val="00AF6342"/>
    <w:rsid w:val="00B02265"/>
    <w:rsid w:val="00B03B20"/>
    <w:rsid w:val="00B06345"/>
    <w:rsid w:val="00B06364"/>
    <w:rsid w:val="00B07088"/>
    <w:rsid w:val="00B14818"/>
    <w:rsid w:val="00B14BF4"/>
    <w:rsid w:val="00B15BFA"/>
    <w:rsid w:val="00B17907"/>
    <w:rsid w:val="00B20B56"/>
    <w:rsid w:val="00B238EA"/>
    <w:rsid w:val="00B2753C"/>
    <w:rsid w:val="00B30FB1"/>
    <w:rsid w:val="00B31DDD"/>
    <w:rsid w:val="00B32E99"/>
    <w:rsid w:val="00B35D57"/>
    <w:rsid w:val="00B35F5E"/>
    <w:rsid w:val="00B368E1"/>
    <w:rsid w:val="00B375B4"/>
    <w:rsid w:val="00B44B07"/>
    <w:rsid w:val="00B4530E"/>
    <w:rsid w:val="00B46099"/>
    <w:rsid w:val="00B46870"/>
    <w:rsid w:val="00B52731"/>
    <w:rsid w:val="00B57C61"/>
    <w:rsid w:val="00B63382"/>
    <w:rsid w:val="00B663C8"/>
    <w:rsid w:val="00B67448"/>
    <w:rsid w:val="00B676D8"/>
    <w:rsid w:val="00B67CD3"/>
    <w:rsid w:val="00B726E1"/>
    <w:rsid w:val="00B7354D"/>
    <w:rsid w:val="00B75250"/>
    <w:rsid w:val="00B8111D"/>
    <w:rsid w:val="00B8314F"/>
    <w:rsid w:val="00B83E63"/>
    <w:rsid w:val="00B8440B"/>
    <w:rsid w:val="00B874A3"/>
    <w:rsid w:val="00B8773A"/>
    <w:rsid w:val="00B9166E"/>
    <w:rsid w:val="00B94D9E"/>
    <w:rsid w:val="00B9785F"/>
    <w:rsid w:val="00BA0BB7"/>
    <w:rsid w:val="00BA4B3C"/>
    <w:rsid w:val="00BA6413"/>
    <w:rsid w:val="00BA65B2"/>
    <w:rsid w:val="00BB48D1"/>
    <w:rsid w:val="00BB5000"/>
    <w:rsid w:val="00BB679E"/>
    <w:rsid w:val="00BB7169"/>
    <w:rsid w:val="00BC0C9D"/>
    <w:rsid w:val="00BC1695"/>
    <w:rsid w:val="00BD09AF"/>
    <w:rsid w:val="00BD12A5"/>
    <w:rsid w:val="00BD225A"/>
    <w:rsid w:val="00BD268C"/>
    <w:rsid w:val="00BD3381"/>
    <w:rsid w:val="00BD355D"/>
    <w:rsid w:val="00BD59B2"/>
    <w:rsid w:val="00BE2960"/>
    <w:rsid w:val="00BE72CA"/>
    <w:rsid w:val="00BE7D60"/>
    <w:rsid w:val="00BF4DA1"/>
    <w:rsid w:val="00BF76FC"/>
    <w:rsid w:val="00C01812"/>
    <w:rsid w:val="00C04692"/>
    <w:rsid w:val="00C06456"/>
    <w:rsid w:val="00C12A4B"/>
    <w:rsid w:val="00C13904"/>
    <w:rsid w:val="00C14C2A"/>
    <w:rsid w:val="00C15A73"/>
    <w:rsid w:val="00C244E4"/>
    <w:rsid w:val="00C25143"/>
    <w:rsid w:val="00C262F1"/>
    <w:rsid w:val="00C278D9"/>
    <w:rsid w:val="00C3084D"/>
    <w:rsid w:val="00C3185E"/>
    <w:rsid w:val="00C326DB"/>
    <w:rsid w:val="00C33059"/>
    <w:rsid w:val="00C34E2A"/>
    <w:rsid w:val="00C40C7A"/>
    <w:rsid w:val="00C40E38"/>
    <w:rsid w:val="00C41576"/>
    <w:rsid w:val="00C434DE"/>
    <w:rsid w:val="00C467E9"/>
    <w:rsid w:val="00C4726E"/>
    <w:rsid w:val="00C477DE"/>
    <w:rsid w:val="00C51FF1"/>
    <w:rsid w:val="00C53578"/>
    <w:rsid w:val="00C54302"/>
    <w:rsid w:val="00C551E1"/>
    <w:rsid w:val="00C5591B"/>
    <w:rsid w:val="00C55E95"/>
    <w:rsid w:val="00C57078"/>
    <w:rsid w:val="00C6735C"/>
    <w:rsid w:val="00C72B0D"/>
    <w:rsid w:val="00C7755A"/>
    <w:rsid w:val="00C801C0"/>
    <w:rsid w:val="00C80F1D"/>
    <w:rsid w:val="00C87762"/>
    <w:rsid w:val="00C87BF2"/>
    <w:rsid w:val="00C90F8C"/>
    <w:rsid w:val="00C90FD1"/>
    <w:rsid w:val="00CA01C7"/>
    <w:rsid w:val="00CA19F0"/>
    <w:rsid w:val="00CA566C"/>
    <w:rsid w:val="00CB063A"/>
    <w:rsid w:val="00CB0942"/>
    <w:rsid w:val="00CB150A"/>
    <w:rsid w:val="00CB18BA"/>
    <w:rsid w:val="00CB2B86"/>
    <w:rsid w:val="00CB494A"/>
    <w:rsid w:val="00CB71F1"/>
    <w:rsid w:val="00CC0BB4"/>
    <w:rsid w:val="00CC10E5"/>
    <w:rsid w:val="00CC2CAE"/>
    <w:rsid w:val="00CC5EA5"/>
    <w:rsid w:val="00CC67BE"/>
    <w:rsid w:val="00CC6E2F"/>
    <w:rsid w:val="00CC729B"/>
    <w:rsid w:val="00CC7CEE"/>
    <w:rsid w:val="00CD2DB7"/>
    <w:rsid w:val="00CD54E6"/>
    <w:rsid w:val="00CD5968"/>
    <w:rsid w:val="00CD6C85"/>
    <w:rsid w:val="00CD77CE"/>
    <w:rsid w:val="00CE08CD"/>
    <w:rsid w:val="00CE4DD1"/>
    <w:rsid w:val="00CF0106"/>
    <w:rsid w:val="00CF2196"/>
    <w:rsid w:val="00D00CDA"/>
    <w:rsid w:val="00D01C49"/>
    <w:rsid w:val="00D075EE"/>
    <w:rsid w:val="00D100E2"/>
    <w:rsid w:val="00D132CD"/>
    <w:rsid w:val="00D230F5"/>
    <w:rsid w:val="00D236BC"/>
    <w:rsid w:val="00D23BA4"/>
    <w:rsid w:val="00D24DA3"/>
    <w:rsid w:val="00D3118C"/>
    <w:rsid w:val="00D32BC4"/>
    <w:rsid w:val="00D343DF"/>
    <w:rsid w:val="00D365CB"/>
    <w:rsid w:val="00D40131"/>
    <w:rsid w:val="00D47647"/>
    <w:rsid w:val="00D47BAF"/>
    <w:rsid w:val="00D543F7"/>
    <w:rsid w:val="00D60484"/>
    <w:rsid w:val="00D61396"/>
    <w:rsid w:val="00D631B9"/>
    <w:rsid w:val="00D655B7"/>
    <w:rsid w:val="00D676FF"/>
    <w:rsid w:val="00D7215D"/>
    <w:rsid w:val="00D74C7A"/>
    <w:rsid w:val="00D77AD3"/>
    <w:rsid w:val="00D801BD"/>
    <w:rsid w:val="00D80AD3"/>
    <w:rsid w:val="00D8138E"/>
    <w:rsid w:val="00D81F4F"/>
    <w:rsid w:val="00D84942"/>
    <w:rsid w:val="00D84DAB"/>
    <w:rsid w:val="00D863FA"/>
    <w:rsid w:val="00D919CF"/>
    <w:rsid w:val="00D91EE8"/>
    <w:rsid w:val="00D92468"/>
    <w:rsid w:val="00D924E5"/>
    <w:rsid w:val="00D94140"/>
    <w:rsid w:val="00D9511B"/>
    <w:rsid w:val="00D964BF"/>
    <w:rsid w:val="00D9787D"/>
    <w:rsid w:val="00DA0BFC"/>
    <w:rsid w:val="00DA1700"/>
    <w:rsid w:val="00DA2A55"/>
    <w:rsid w:val="00DA3E64"/>
    <w:rsid w:val="00DA47C0"/>
    <w:rsid w:val="00DA5F04"/>
    <w:rsid w:val="00DB3900"/>
    <w:rsid w:val="00DB7509"/>
    <w:rsid w:val="00DC11F7"/>
    <w:rsid w:val="00DC48C8"/>
    <w:rsid w:val="00DC6F95"/>
    <w:rsid w:val="00DD0B43"/>
    <w:rsid w:val="00DD1942"/>
    <w:rsid w:val="00DD215B"/>
    <w:rsid w:val="00DD56E6"/>
    <w:rsid w:val="00DD6A53"/>
    <w:rsid w:val="00DE292A"/>
    <w:rsid w:val="00DE48CC"/>
    <w:rsid w:val="00DE599A"/>
    <w:rsid w:val="00DF29E5"/>
    <w:rsid w:val="00DF2A9E"/>
    <w:rsid w:val="00DF386F"/>
    <w:rsid w:val="00DF3ACC"/>
    <w:rsid w:val="00DF5A05"/>
    <w:rsid w:val="00E00AFA"/>
    <w:rsid w:val="00E0350B"/>
    <w:rsid w:val="00E03C44"/>
    <w:rsid w:val="00E03C88"/>
    <w:rsid w:val="00E06D95"/>
    <w:rsid w:val="00E11816"/>
    <w:rsid w:val="00E11935"/>
    <w:rsid w:val="00E1584A"/>
    <w:rsid w:val="00E214E0"/>
    <w:rsid w:val="00E217DD"/>
    <w:rsid w:val="00E23C2F"/>
    <w:rsid w:val="00E252E9"/>
    <w:rsid w:val="00E27D09"/>
    <w:rsid w:val="00E30EC9"/>
    <w:rsid w:val="00E3511B"/>
    <w:rsid w:val="00E36343"/>
    <w:rsid w:val="00E4344B"/>
    <w:rsid w:val="00E436FF"/>
    <w:rsid w:val="00E4385B"/>
    <w:rsid w:val="00E44498"/>
    <w:rsid w:val="00E44641"/>
    <w:rsid w:val="00E46C80"/>
    <w:rsid w:val="00E509EC"/>
    <w:rsid w:val="00E513A6"/>
    <w:rsid w:val="00E51755"/>
    <w:rsid w:val="00E535D9"/>
    <w:rsid w:val="00E540CA"/>
    <w:rsid w:val="00E542DE"/>
    <w:rsid w:val="00E5466D"/>
    <w:rsid w:val="00E54B4E"/>
    <w:rsid w:val="00E553DE"/>
    <w:rsid w:val="00E55A0C"/>
    <w:rsid w:val="00E603F8"/>
    <w:rsid w:val="00E60C13"/>
    <w:rsid w:val="00E61A02"/>
    <w:rsid w:val="00E666B6"/>
    <w:rsid w:val="00E70743"/>
    <w:rsid w:val="00E75438"/>
    <w:rsid w:val="00E75772"/>
    <w:rsid w:val="00E80C6F"/>
    <w:rsid w:val="00E81E56"/>
    <w:rsid w:val="00E8408F"/>
    <w:rsid w:val="00E876BF"/>
    <w:rsid w:val="00E912E3"/>
    <w:rsid w:val="00E9170B"/>
    <w:rsid w:val="00E923DE"/>
    <w:rsid w:val="00E9290F"/>
    <w:rsid w:val="00E93BA6"/>
    <w:rsid w:val="00E962F2"/>
    <w:rsid w:val="00E96708"/>
    <w:rsid w:val="00EA3AED"/>
    <w:rsid w:val="00EA4555"/>
    <w:rsid w:val="00EA65FD"/>
    <w:rsid w:val="00EA6C66"/>
    <w:rsid w:val="00EA6CD3"/>
    <w:rsid w:val="00EA70D2"/>
    <w:rsid w:val="00EB1351"/>
    <w:rsid w:val="00EB2863"/>
    <w:rsid w:val="00EC40EA"/>
    <w:rsid w:val="00EC7934"/>
    <w:rsid w:val="00EC7AB3"/>
    <w:rsid w:val="00ED038F"/>
    <w:rsid w:val="00ED20E0"/>
    <w:rsid w:val="00ED51B1"/>
    <w:rsid w:val="00ED5698"/>
    <w:rsid w:val="00ED71CE"/>
    <w:rsid w:val="00EE1A2A"/>
    <w:rsid w:val="00EE20C6"/>
    <w:rsid w:val="00EE2648"/>
    <w:rsid w:val="00EE42D0"/>
    <w:rsid w:val="00EE539B"/>
    <w:rsid w:val="00EE5CCE"/>
    <w:rsid w:val="00EE6429"/>
    <w:rsid w:val="00EE6E9D"/>
    <w:rsid w:val="00EF3007"/>
    <w:rsid w:val="00EF3428"/>
    <w:rsid w:val="00F01EC8"/>
    <w:rsid w:val="00F02266"/>
    <w:rsid w:val="00F06F26"/>
    <w:rsid w:val="00F1125A"/>
    <w:rsid w:val="00F14D5F"/>
    <w:rsid w:val="00F20E1E"/>
    <w:rsid w:val="00F22217"/>
    <w:rsid w:val="00F2262B"/>
    <w:rsid w:val="00F24610"/>
    <w:rsid w:val="00F27D4E"/>
    <w:rsid w:val="00F33700"/>
    <w:rsid w:val="00F404CA"/>
    <w:rsid w:val="00F42F3C"/>
    <w:rsid w:val="00F462F6"/>
    <w:rsid w:val="00F52DFA"/>
    <w:rsid w:val="00F52F56"/>
    <w:rsid w:val="00F562FA"/>
    <w:rsid w:val="00F6155D"/>
    <w:rsid w:val="00F6751C"/>
    <w:rsid w:val="00F67810"/>
    <w:rsid w:val="00F70254"/>
    <w:rsid w:val="00F70597"/>
    <w:rsid w:val="00F71EC8"/>
    <w:rsid w:val="00F7211F"/>
    <w:rsid w:val="00F7466C"/>
    <w:rsid w:val="00F769F1"/>
    <w:rsid w:val="00F8126B"/>
    <w:rsid w:val="00F83390"/>
    <w:rsid w:val="00F83437"/>
    <w:rsid w:val="00F83780"/>
    <w:rsid w:val="00F84F3D"/>
    <w:rsid w:val="00F85E05"/>
    <w:rsid w:val="00F92A51"/>
    <w:rsid w:val="00F9409C"/>
    <w:rsid w:val="00F94AA7"/>
    <w:rsid w:val="00F95ABB"/>
    <w:rsid w:val="00FA32A3"/>
    <w:rsid w:val="00FB298E"/>
    <w:rsid w:val="00FB654E"/>
    <w:rsid w:val="00FB77A9"/>
    <w:rsid w:val="00FC1516"/>
    <w:rsid w:val="00FC1CBD"/>
    <w:rsid w:val="00FC282C"/>
    <w:rsid w:val="00FD2ED2"/>
    <w:rsid w:val="00FD409E"/>
    <w:rsid w:val="00FD48A3"/>
    <w:rsid w:val="00FE1396"/>
    <w:rsid w:val="00FE24B9"/>
    <w:rsid w:val="00FE4B6D"/>
    <w:rsid w:val="00FE4ECA"/>
    <w:rsid w:val="00FE6EC3"/>
    <w:rsid w:val="00FF122B"/>
    <w:rsid w:val="00FF40D7"/>
    <w:rsid w:val="00FF5B08"/>
    <w:rsid w:val="00FF6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A38"/>
  </w:style>
  <w:style w:type="paragraph" w:styleId="Heading1">
    <w:name w:val="heading 1"/>
    <w:basedOn w:val="Normal"/>
    <w:next w:val="Normal"/>
    <w:link w:val="Heading1Char"/>
    <w:uiPriority w:val="9"/>
    <w:qFormat/>
    <w:rsid w:val="00C467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07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D07FB"/>
    <w:pPr>
      <w:spacing w:after="0" w:line="240" w:lineRule="auto"/>
      <w:ind w:left="720"/>
    </w:pPr>
    <w:rPr>
      <w:rFonts w:ascii="Calibri" w:hAnsi="Calibri" w:cs="Times New Roman"/>
    </w:rPr>
  </w:style>
  <w:style w:type="character" w:styleId="Strong">
    <w:name w:val="Strong"/>
    <w:basedOn w:val="DefaultParagraphFont"/>
    <w:uiPriority w:val="22"/>
    <w:qFormat/>
    <w:rsid w:val="003D07FB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467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BookTitle">
    <w:name w:val="Book Title"/>
    <w:basedOn w:val="DefaultParagraphFont"/>
    <w:uiPriority w:val="33"/>
    <w:qFormat/>
    <w:rsid w:val="00C467E9"/>
    <w:rPr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565C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5CBE"/>
  </w:style>
  <w:style w:type="paragraph" w:styleId="Footer">
    <w:name w:val="footer"/>
    <w:basedOn w:val="Normal"/>
    <w:link w:val="FooterChar"/>
    <w:uiPriority w:val="99"/>
    <w:unhideWhenUsed/>
    <w:rsid w:val="00565C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CBE"/>
  </w:style>
  <w:style w:type="paragraph" w:styleId="Title">
    <w:name w:val="Title"/>
    <w:basedOn w:val="Normal"/>
    <w:next w:val="Normal"/>
    <w:link w:val="TitleChar"/>
    <w:uiPriority w:val="10"/>
    <w:qFormat/>
    <w:rsid w:val="003810E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810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365BBC6D0E944B7E6A93F4FAC12E0" ma:contentTypeVersion="2" ma:contentTypeDescription="Create a new document." ma:contentTypeScope="" ma:versionID="3f99891eee5a4daf7290a70cfe7f879a">
  <xsd:schema xmlns:xsd="http://www.w3.org/2001/XMLSchema" xmlns:xs="http://www.w3.org/2001/XMLSchema" xmlns:p="http://schemas.microsoft.com/office/2006/metadata/properties" xmlns:ns2="ad9aa276-7b0f-4038-ae2b-df4413790567" targetNamespace="http://schemas.microsoft.com/office/2006/metadata/properties" ma:root="true" ma:fieldsID="570142acab13da14482689177e6427ca" ns2:_="">
    <xsd:import namespace="ad9aa276-7b0f-4038-ae2b-df4413790567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aa276-7b0f-4038-ae2b-df4413790567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internalName="Category">
      <xsd:simpleType>
        <xsd:restriction base="dms:Text">
          <xsd:maxLength value="255"/>
        </xsd:restriction>
      </xsd:simpleType>
    </xsd:element>
    <xsd:element name="Subcategory" ma:index="9" nillable="true" ma:displayName="Subcategory" ma:internalName="Subcategor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Category xmlns="ad9aa276-7b0f-4038-ae2b-df4413790567">Rulemaking Workplan and Timelines</Category>
    <Subcategory xmlns="ad9aa276-7b0f-4038-ae2b-df4413790567" xsi:nil="true"/>
  </documentManagement>
</p:properties>
</file>

<file path=customXml/itemProps1.xml><?xml version="1.0" encoding="utf-8"?>
<ds:datastoreItem xmlns:ds="http://schemas.openxmlformats.org/officeDocument/2006/customXml" ds:itemID="{44A6CE71-9AA8-4091-B70E-C4E59A5B64E6}"/>
</file>

<file path=customXml/itemProps2.xml><?xml version="1.0" encoding="utf-8"?>
<ds:datastoreItem xmlns:ds="http://schemas.openxmlformats.org/officeDocument/2006/customXml" ds:itemID="{873A485B-E94B-467B-902F-629E5B44E3C0}"/>
</file>

<file path=customXml/itemProps3.xml><?xml version="1.0" encoding="utf-8"?>
<ds:datastoreItem xmlns:ds="http://schemas.openxmlformats.org/officeDocument/2006/customXml" ds:itemID="{B0D87471-EAED-4446-8BB7-5D9C107617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Wigal</dc:creator>
  <cp:keywords/>
  <dc:description/>
  <cp:lastModifiedBy>Jennifer Wigal</cp:lastModifiedBy>
  <cp:revision>2</cp:revision>
  <dcterms:created xsi:type="dcterms:W3CDTF">2010-11-05T21:29:00Z</dcterms:created>
  <dcterms:modified xsi:type="dcterms:W3CDTF">2010-11-05T21:29:00Z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0x010100BAB365BBC6D0E944B7E6A93F4FAC12E0</vt:lpwstr>
  </property>
</Properties>
</file>