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14" w:rsidRPr="00574AAD" w:rsidRDefault="00247914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 w:rsidRPr="00574AAD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247914" w:rsidRDefault="00247914" w:rsidP="00AA1A1A"/>
    <w:p w:rsidR="00247914" w:rsidRPr="00574AAD" w:rsidRDefault="00E178C9" w:rsidP="00AA1A1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-650875</wp:posOffset>
            </wp:positionV>
            <wp:extent cx="457835" cy="1112520"/>
            <wp:effectExtent l="19050" t="0" r="0" b="0"/>
            <wp:wrapTight wrapText="bothSides">
              <wp:wrapPolygon edited="0">
                <wp:start x="-899" y="0"/>
                <wp:lineTo x="-899" y="21082"/>
                <wp:lineTo x="21570" y="21082"/>
                <wp:lineTo x="21570" y="0"/>
                <wp:lineTo x="-899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7914" w:rsidRPr="00574AAD">
        <w:rPr>
          <w:rFonts w:ascii="Calibri" w:hAnsi="Calibri" w:cs="Calibri"/>
          <w:b/>
          <w:bCs/>
          <w:sz w:val="28"/>
          <w:szCs w:val="28"/>
          <w:u w:val="single"/>
        </w:rPr>
        <w:t>Rulemaking Workgroup</w:t>
      </w:r>
      <w:r w:rsidR="00247914">
        <w:rPr>
          <w:rFonts w:ascii="Calibri" w:hAnsi="Calibri" w:cs="Calibri"/>
          <w:b/>
          <w:bCs/>
          <w:sz w:val="28"/>
          <w:szCs w:val="28"/>
          <w:u w:val="single"/>
        </w:rPr>
        <w:t>:  Permitting Issues/ Meeting</w:t>
      </w:r>
      <w:r w:rsidR="00AF35CE">
        <w:rPr>
          <w:rFonts w:ascii="Calibri" w:hAnsi="Calibri" w:cs="Calibri"/>
          <w:b/>
          <w:bCs/>
          <w:sz w:val="28"/>
          <w:szCs w:val="28"/>
          <w:u w:val="single"/>
        </w:rPr>
        <w:t xml:space="preserve"> #14</w:t>
      </w:r>
    </w:p>
    <w:p w:rsidR="00247914" w:rsidRPr="00EB3CB3" w:rsidRDefault="00AF35CE" w:rsidP="00AA1A1A">
      <w:pPr>
        <w:jc w:val="center"/>
        <w:rPr>
          <w:rFonts w:ascii="Calibri" w:hAnsi="Calibri" w:cs="Calibri"/>
        </w:rPr>
      </w:pPr>
      <w:r w:rsidRPr="00EB3CB3">
        <w:rPr>
          <w:rFonts w:ascii="Calibri" w:hAnsi="Calibri" w:cs="Calibri"/>
        </w:rPr>
        <w:t>May 20</w:t>
      </w:r>
      <w:r w:rsidR="00247914" w:rsidRPr="00EB3CB3">
        <w:rPr>
          <w:rFonts w:ascii="Calibri" w:hAnsi="Calibri" w:cs="Calibri"/>
        </w:rPr>
        <w:t xml:space="preserve">, 2010, 8:30 – 11:30 </w:t>
      </w:r>
      <w:r w:rsidR="00247914" w:rsidRPr="00EB3CB3">
        <w:rPr>
          <w:rFonts w:ascii="Calibri" w:hAnsi="Calibri" w:cs="Calibri"/>
          <w:b/>
          <w:bCs/>
          <w:color w:val="548DD4"/>
        </w:rPr>
        <w:t>MORNING SESSION</w:t>
      </w:r>
    </w:p>
    <w:p w:rsidR="00247914" w:rsidRPr="00EB3CB3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47914" w:rsidRPr="00EB3CB3" w:rsidRDefault="00247914" w:rsidP="005B7D4A">
      <w:pPr>
        <w:pStyle w:val="HTMLPreformatted"/>
        <w:jc w:val="center"/>
        <w:rPr>
          <w:rFonts w:ascii="Calibri" w:hAnsi="Calibri" w:cs="Calibri"/>
          <w:sz w:val="24"/>
          <w:szCs w:val="24"/>
        </w:rPr>
      </w:pPr>
      <w:r w:rsidRPr="00EB3CB3">
        <w:rPr>
          <w:rFonts w:ascii="Calibri" w:hAnsi="Calibri" w:cs="Calibri"/>
          <w:b/>
          <w:bCs/>
          <w:sz w:val="24"/>
          <w:szCs w:val="24"/>
        </w:rPr>
        <w:t xml:space="preserve">Location:  </w:t>
      </w:r>
      <w:r w:rsidRPr="00EB3CB3">
        <w:rPr>
          <w:rFonts w:ascii="Calibri" w:hAnsi="Calibri" w:cs="Calibri"/>
          <w:sz w:val="24"/>
          <w:szCs w:val="24"/>
        </w:rPr>
        <w:t>EPA Conference Room 5</w:t>
      </w:r>
      <w:r w:rsidRPr="00EB3CB3">
        <w:rPr>
          <w:rFonts w:ascii="Calibri" w:hAnsi="Calibri" w:cs="Calibri"/>
          <w:sz w:val="24"/>
          <w:szCs w:val="24"/>
          <w:vertAlign w:val="superscript"/>
        </w:rPr>
        <w:t>th</w:t>
      </w:r>
      <w:r w:rsidRPr="00EB3CB3">
        <w:rPr>
          <w:rFonts w:ascii="Calibri" w:hAnsi="Calibri" w:cs="Calibri"/>
          <w:sz w:val="24"/>
          <w:szCs w:val="24"/>
        </w:rPr>
        <w:t xml:space="preserve"> Floor</w:t>
      </w:r>
    </w:p>
    <w:p w:rsidR="00247914" w:rsidRPr="00EB3CB3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  <w:r w:rsidRPr="00EB3CB3">
        <w:rPr>
          <w:rFonts w:ascii="Calibri" w:hAnsi="Calibri" w:cs="Calibri"/>
          <w:sz w:val="24"/>
          <w:szCs w:val="24"/>
        </w:rPr>
        <w:t>805 SW Broadway, Suite 500</w:t>
      </w:r>
      <w:r w:rsidRPr="00EB3CB3">
        <w:rPr>
          <w:rFonts w:ascii="Calibri" w:hAnsi="Calibri" w:cs="Calibri"/>
          <w:sz w:val="24"/>
          <w:szCs w:val="24"/>
        </w:rPr>
        <w:br/>
        <w:t>Portland, OR 97205 (503) 326-3250</w:t>
      </w:r>
    </w:p>
    <w:p w:rsidR="00247914" w:rsidRPr="00EB3CB3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  <w:r w:rsidRPr="00EB3CB3">
        <w:rPr>
          <w:rFonts w:ascii="Calibri" w:hAnsi="Calibri" w:cs="Calibri"/>
          <w:b/>
          <w:bCs/>
          <w:sz w:val="24"/>
          <w:szCs w:val="24"/>
        </w:rPr>
        <w:t xml:space="preserve">Call-in Line:  </w:t>
      </w:r>
      <w:r w:rsidR="002E51C1" w:rsidRPr="00EB3CB3">
        <w:rPr>
          <w:rFonts w:ascii="Calibri" w:hAnsi="Calibri" w:cs="Calibri"/>
          <w:b/>
          <w:bCs/>
          <w:sz w:val="24"/>
          <w:szCs w:val="24"/>
        </w:rPr>
        <w:t>866-299-3188</w:t>
      </w:r>
    </w:p>
    <w:p w:rsidR="00247914" w:rsidRPr="00EB3CB3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  <w:r w:rsidRPr="00EB3CB3">
        <w:rPr>
          <w:rFonts w:ascii="Calibri" w:hAnsi="Calibri" w:cs="Calibri"/>
          <w:b/>
          <w:bCs/>
          <w:sz w:val="24"/>
          <w:szCs w:val="24"/>
        </w:rPr>
        <w:t>Access Code:</w:t>
      </w:r>
      <w:r w:rsidR="002E51C1" w:rsidRPr="00EB3CB3">
        <w:rPr>
          <w:rFonts w:ascii="Calibri" w:hAnsi="Calibri" w:cs="Calibri"/>
          <w:b/>
          <w:bCs/>
          <w:sz w:val="24"/>
          <w:szCs w:val="24"/>
        </w:rPr>
        <w:t xml:space="preserve">  503-326-5873</w:t>
      </w:r>
    </w:p>
    <w:p w:rsidR="00247914" w:rsidRDefault="00247914" w:rsidP="003E388B">
      <w:pPr>
        <w:pStyle w:val="HTMLPreformatted"/>
        <w:jc w:val="center"/>
        <w:rPr>
          <w:u w:val="single"/>
        </w:rPr>
      </w:pPr>
    </w:p>
    <w:p w:rsidR="00247914" w:rsidRPr="00EB3CB3" w:rsidRDefault="00247914" w:rsidP="002A543D">
      <w:pPr>
        <w:ind w:left="720"/>
        <w:rPr>
          <w:rFonts w:ascii="Calibri" w:hAnsi="Calibri" w:cs="Calibri"/>
          <w:b/>
          <w:bCs/>
          <w:u w:val="single"/>
        </w:rPr>
      </w:pPr>
      <w:r w:rsidRPr="00EB3CB3">
        <w:rPr>
          <w:rFonts w:ascii="Calibri" w:hAnsi="Calibri" w:cs="Calibri"/>
          <w:b/>
          <w:bCs/>
          <w:u w:val="single"/>
        </w:rPr>
        <w:t>Goals</w:t>
      </w:r>
      <w:r w:rsidR="002E51C1" w:rsidRPr="00EB3CB3">
        <w:rPr>
          <w:rFonts w:ascii="Calibri" w:hAnsi="Calibri" w:cs="Calibri"/>
          <w:b/>
          <w:bCs/>
          <w:u w:val="single"/>
        </w:rPr>
        <w:t xml:space="preserve"> for Today</w:t>
      </w:r>
      <w:r w:rsidRPr="00EB3CB3">
        <w:rPr>
          <w:rFonts w:ascii="Calibri" w:hAnsi="Calibri" w:cs="Calibri"/>
          <w:b/>
          <w:bCs/>
          <w:u w:val="single"/>
        </w:rPr>
        <w:t>’</w:t>
      </w:r>
      <w:r w:rsidR="002E51C1" w:rsidRPr="00EB3CB3">
        <w:rPr>
          <w:rFonts w:ascii="Calibri" w:hAnsi="Calibri" w:cs="Calibri"/>
          <w:b/>
          <w:bCs/>
          <w:u w:val="single"/>
        </w:rPr>
        <w:t xml:space="preserve">s Meeting </w:t>
      </w:r>
    </w:p>
    <w:p w:rsidR="003578A2" w:rsidRDefault="003578A2" w:rsidP="003B35D1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Review DEQ’s recommendations related to </w:t>
      </w:r>
      <w:r w:rsidR="00E70CDF" w:rsidRPr="00EB3CB3">
        <w:rPr>
          <w:sz w:val="24"/>
          <w:szCs w:val="24"/>
        </w:rPr>
        <w:t>variances</w:t>
      </w:r>
    </w:p>
    <w:p w:rsidR="003B35D1" w:rsidRPr="00EB3CB3" w:rsidRDefault="003578A2" w:rsidP="003B35D1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Identify path to wrap up discussion on variances in June</w:t>
      </w:r>
      <w:r w:rsidR="00E70CDF" w:rsidRPr="00EB3CB3">
        <w:rPr>
          <w:sz w:val="24"/>
          <w:szCs w:val="24"/>
        </w:rPr>
        <w:t xml:space="preserve"> </w:t>
      </w:r>
    </w:p>
    <w:p w:rsidR="00AF35CE" w:rsidRPr="00EB3CB3" w:rsidRDefault="00E70CDF" w:rsidP="003B35D1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EB3CB3">
        <w:rPr>
          <w:sz w:val="24"/>
          <w:szCs w:val="24"/>
        </w:rPr>
        <w:t>Determine whether or</w:t>
      </w:r>
      <w:r w:rsidR="00CC19F0" w:rsidRPr="00EB3CB3">
        <w:rPr>
          <w:sz w:val="24"/>
          <w:szCs w:val="24"/>
        </w:rPr>
        <w:t xml:space="preserve"> not DEQ can pursue </w:t>
      </w:r>
      <w:r w:rsidR="003578A2">
        <w:rPr>
          <w:sz w:val="24"/>
          <w:szCs w:val="24"/>
        </w:rPr>
        <w:t>the pollution prevention</w:t>
      </w:r>
      <w:r w:rsidR="00AF35CE" w:rsidRPr="00EB3CB3">
        <w:rPr>
          <w:sz w:val="24"/>
          <w:szCs w:val="24"/>
        </w:rPr>
        <w:t xml:space="preserve"> p</w:t>
      </w:r>
      <w:r w:rsidRPr="00EB3CB3">
        <w:rPr>
          <w:sz w:val="24"/>
          <w:szCs w:val="24"/>
        </w:rPr>
        <w:t>roposal</w:t>
      </w:r>
    </w:p>
    <w:p w:rsidR="00AF35CE" w:rsidRDefault="00AF35CE" w:rsidP="00F81D6B">
      <w:pPr>
        <w:rPr>
          <w:rFonts w:ascii="Calibri" w:hAnsi="Calibri" w:cs="Calibri"/>
          <w:b/>
          <w:bCs/>
          <w:sz w:val="22"/>
          <w:szCs w:val="22"/>
        </w:rPr>
      </w:pPr>
    </w:p>
    <w:p w:rsidR="00F81D6B" w:rsidRPr="00EB3CB3" w:rsidRDefault="002E51C1" w:rsidP="00F81D6B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AGENDA</w:t>
      </w:r>
    </w:p>
    <w:p w:rsidR="00247914" w:rsidRPr="00EB3CB3" w:rsidRDefault="00247914" w:rsidP="00AA1A1A">
      <w:pPr>
        <w:rPr>
          <w:rFonts w:ascii="Calibri" w:hAnsi="Calibri" w:cs="Calibri"/>
        </w:rPr>
      </w:pPr>
    </w:p>
    <w:p w:rsidR="00247914" w:rsidRPr="00EB3CB3" w:rsidRDefault="002E51C1" w:rsidP="00AA1A1A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8:15</w:t>
      </w:r>
      <w:r w:rsidRPr="00EB3CB3">
        <w:rPr>
          <w:rFonts w:ascii="Calibri" w:hAnsi="Calibri" w:cs="Calibri"/>
        </w:rPr>
        <w:t xml:space="preserve"> </w:t>
      </w:r>
      <w:r w:rsidR="00247914" w:rsidRPr="00EB3CB3">
        <w:rPr>
          <w:rFonts w:ascii="Calibri" w:hAnsi="Calibri" w:cs="Calibri"/>
        </w:rPr>
        <w:tab/>
      </w:r>
      <w:r w:rsidRPr="00EB3CB3">
        <w:rPr>
          <w:rFonts w:ascii="Calibri" w:hAnsi="Calibri" w:cs="Calibri"/>
          <w:b/>
          <w:bCs/>
        </w:rPr>
        <w:t>Gather and Settle</w:t>
      </w:r>
    </w:p>
    <w:p w:rsidR="00247914" w:rsidRPr="00EB3CB3" w:rsidRDefault="00247914" w:rsidP="00AA1A1A">
      <w:pPr>
        <w:rPr>
          <w:rFonts w:ascii="Calibri" w:hAnsi="Calibri" w:cs="Calibri"/>
        </w:rPr>
      </w:pPr>
    </w:p>
    <w:p w:rsidR="00247914" w:rsidRPr="00EB3CB3" w:rsidRDefault="002E51C1" w:rsidP="00AA1A1A">
      <w:pPr>
        <w:rPr>
          <w:rFonts w:ascii="Calibri" w:hAnsi="Calibri" w:cs="Calibri"/>
        </w:rPr>
      </w:pPr>
      <w:r w:rsidRPr="00EB3CB3">
        <w:rPr>
          <w:rFonts w:ascii="Calibri" w:hAnsi="Calibri" w:cs="Calibri"/>
          <w:b/>
          <w:bCs/>
        </w:rPr>
        <w:t>8:30</w:t>
      </w:r>
      <w:r w:rsidR="00247914" w:rsidRPr="00EB3CB3">
        <w:rPr>
          <w:rFonts w:ascii="Calibri" w:hAnsi="Calibri" w:cs="Calibri"/>
        </w:rPr>
        <w:tab/>
      </w:r>
      <w:r w:rsidRPr="00EB3CB3">
        <w:rPr>
          <w:rFonts w:ascii="Calibri" w:hAnsi="Calibri" w:cs="Calibri"/>
          <w:b/>
          <w:bCs/>
        </w:rPr>
        <w:t>Welcome</w:t>
      </w:r>
      <w:r w:rsidR="00247914" w:rsidRPr="00EB3CB3">
        <w:rPr>
          <w:rFonts w:ascii="Calibri" w:hAnsi="Calibri" w:cs="Calibri"/>
          <w:b/>
          <w:bCs/>
        </w:rPr>
        <w:t>,</w:t>
      </w:r>
      <w:r w:rsidRPr="00EB3CB3">
        <w:rPr>
          <w:rFonts w:ascii="Calibri" w:hAnsi="Calibri" w:cs="Calibri"/>
          <w:b/>
          <w:bCs/>
        </w:rPr>
        <w:t xml:space="preserve"> Introductions</w:t>
      </w:r>
      <w:r w:rsidR="00247914" w:rsidRPr="00EB3CB3">
        <w:rPr>
          <w:rFonts w:ascii="Calibri" w:hAnsi="Calibri" w:cs="Calibri"/>
          <w:b/>
          <w:bCs/>
        </w:rPr>
        <w:t xml:space="preserve"> &amp; Review Goals for the Day</w:t>
      </w:r>
      <w:r w:rsidRPr="00EB3CB3">
        <w:rPr>
          <w:rFonts w:ascii="Calibri" w:hAnsi="Calibri" w:cs="Calibri"/>
          <w:b/>
          <w:bCs/>
        </w:rPr>
        <w:t xml:space="preserve"> </w:t>
      </w:r>
      <w:r w:rsidRPr="00EB3CB3">
        <w:rPr>
          <w:rFonts w:ascii="Calibri" w:hAnsi="Calibri" w:cs="Calibri"/>
          <w:i/>
          <w:iCs/>
        </w:rPr>
        <w:t>(Donna Silverberg)</w:t>
      </w:r>
      <w:r w:rsidR="00247914" w:rsidRPr="00EB3CB3">
        <w:rPr>
          <w:rFonts w:ascii="Calibri" w:hAnsi="Calibri" w:cs="Calibri"/>
        </w:rPr>
        <w:tab/>
      </w:r>
      <w:r w:rsidRPr="00EB3CB3">
        <w:rPr>
          <w:rFonts w:ascii="Calibri" w:hAnsi="Calibri" w:cs="Calibri"/>
          <w:i/>
          <w:iCs/>
        </w:rPr>
        <w:t xml:space="preserve"> </w:t>
      </w:r>
    </w:p>
    <w:p w:rsidR="00247914" w:rsidRPr="00EB3CB3" w:rsidRDefault="002E51C1" w:rsidP="003635B4">
      <w:pPr>
        <w:numPr>
          <w:ilvl w:val="0"/>
          <w:numId w:val="42"/>
        </w:numPr>
        <w:rPr>
          <w:rFonts w:ascii="Calibri" w:hAnsi="Calibri" w:cs="Calibri"/>
        </w:rPr>
      </w:pPr>
      <w:r w:rsidRPr="00EB3CB3">
        <w:rPr>
          <w:rFonts w:ascii="Calibri" w:hAnsi="Calibri" w:cs="Calibri"/>
        </w:rPr>
        <w:t xml:space="preserve">Updates and Announcements </w:t>
      </w:r>
      <w:r w:rsidRPr="00EB3CB3">
        <w:rPr>
          <w:rFonts w:ascii="Calibri" w:hAnsi="Calibri" w:cs="Calibri"/>
          <w:i/>
          <w:iCs/>
        </w:rPr>
        <w:t>(All)</w:t>
      </w:r>
    </w:p>
    <w:p w:rsidR="00247914" w:rsidRPr="00EB3CB3" w:rsidRDefault="00247914" w:rsidP="00283AA2">
      <w:pPr>
        <w:rPr>
          <w:rFonts w:ascii="Calibri" w:hAnsi="Calibri" w:cs="Calibri"/>
        </w:rPr>
      </w:pPr>
    </w:p>
    <w:p w:rsidR="00247914" w:rsidRPr="00EB3CB3" w:rsidRDefault="00247914" w:rsidP="005E4517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8</w:t>
      </w:r>
      <w:r w:rsidR="002E51C1" w:rsidRPr="00EB3CB3">
        <w:rPr>
          <w:rFonts w:ascii="Calibri" w:hAnsi="Calibri" w:cs="Calibri"/>
          <w:b/>
          <w:bCs/>
        </w:rPr>
        <w:t>:</w:t>
      </w:r>
      <w:r w:rsidRPr="00EB3CB3">
        <w:rPr>
          <w:rFonts w:ascii="Calibri" w:hAnsi="Calibri" w:cs="Calibri"/>
          <w:b/>
          <w:bCs/>
        </w:rPr>
        <w:t>45</w:t>
      </w:r>
      <w:r w:rsidRPr="00EB3CB3">
        <w:rPr>
          <w:rFonts w:ascii="Calibri" w:hAnsi="Calibri" w:cs="Calibri"/>
          <w:b/>
          <w:bCs/>
        </w:rPr>
        <w:tab/>
      </w:r>
      <w:r w:rsidR="00AF35CE" w:rsidRPr="00EB3CB3">
        <w:rPr>
          <w:rFonts w:ascii="Calibri" w:hAnsi="Calibri" w:cs="Calibri"/>
          <w:b/>
          <w:bCs/>
        </w:rPr>
        <w:t>Variances</w:t>
      </w:r>
      <w:r w:rsidR="002E51C1" w:rsidRPr="00EB3CB3">
        <w:rPr>
          <w:rFonts w:ascii="Calibri" w:hAnsi="Calibri" w:cs="Calibri"/>
          <w:b/>
          <w:bCs/>
        </w:rPr>
        <w:t xml:space="preserve"> </w:t>
      </w:r>
      <w:r w:rsidR="00AF35CE" w:rsidRPr="00EB3CB3">
        <w:rPr>
          <w:rFonts w:ascii="Calibri" w:hAnsi="Calibri" w:cs="Calibri"/>
          <w:i/>
          <w:iCs/>
        </w:rPr>
        <w:t>(Andrea Matzke</w:t>
      </w:r>
      <w:r w:rsidR="002E51C1" w:rsidRPr="00EB3CB3">
        <w:rPr>
          <w:rFonts w:ascii="Calibri" w:hAnsi="Calibri" w:cs="Calibri"/>
          <w:i/>
          <w:iCs/>
        </w:rPr>
        <w:t>)</w:t>
      </w:r>
    </w:p>
    <w:p w:rsidR="001D4FC6" w:rsidRPr="00EB3CB3" w:rsidRDefault="001D4FC6" w:rsidP="001D4FC6">
      <w:pPr>
        <w:ind w:left="720"/>
        <w:rPr>
          <w:rFonts w:ascii="Calibri" w:hAnsi="Calibri" w:cs="Calibri"/>
        </w:rPr>
      </w:pPr>
      <w:r w:rsidRPr="00EB3CB3">
        <w:rPr>
          <w:rFonts w:ascii="Calibri" w:hAnsi="Calibri" w:cs="Calibri"/>
          <w:u w:val="single"/>
        </w:rPr>
        <w:t>Materials:</w:t>
      </w:r>
      <w:r w:rsidRPr="00EB3CB3">
        <w:rPr>
          <w:rFonts w:ascii="Calibri" w:hAnsi="Calibri" w:cs="Calibri"/>
        </w:rPr>
        <w:t xml:space="preserve">   </w:t>
      </w:r>
      <w:r w:rsidR="004C21B0" w:rsidRPr="00EB3CB3">
        <w:rPr>
          <w:rFonts w:ascii="Calibri" w:hAnsi="Calibri" w:cs="Calibri"/>
        </w:rPr>
        <w:t>v</w:t>
      </w:r>
      <w:r w:rsidRPr="00EB3CB3">
        <w:rPr>
          <w:rFonts w:ascii="Calibri" w:hAnsi="Calibri" w:cs="Calibri"/>
        </w:rPr>
        <w:t>ariance section of the issue paper distributed with agenda</w:t>
      </w:r>
    </w:p>
    <w:p w:rsidR="0081306C" w:rsidRPr="00EB3CB3" w:rsidRDefault="00311041" w:rsidP="001D4FC6">
      <w:pPr>
        <w:ind w:left="720"/>
        <w:rPr>
          <w:rFonts w:ascii="Calibri" w:hAnsi="Calibri" w:cs="Calibri"/>
        </w:rPr>
      </w:pPr>
      <w:r w:rsidRPr="00EB3CB3">
        <w:rPr>
          <w:rFonts w:ascii="Calibri" w:hAnsi="Calibri" w:cs="Calibri"/>
        </w:rPr>
        <w:tab/>
        <w:t xml:space="preserve">       </w:t>
      </w:r>
      <w:r w:rsidR="002D4040">
        <w:rPr>
          <w:rFonts w:ascii="Calibri" w:hAnsi="Calibri" w:cs="Calibri"/>
        </w:rPr>
        <w:t xml:space="preserve"> </w:t>
      </w:r>
      <w:proofErr w:type="gramStart"/>
      <w:r w:rsidR="004C21B0" w:rsidRPr="00EB3CB3">
        <w:rPr>
          <w:rFonts w:ascii="Calibri" w:hAnsi="Calibri" w:cs="Calibri"/>
        </w:rPr>
        <w:t>variance</w:t>
      </w:r>
      <w:proofErr w:type="gramEnd"/>
      <w:r w:rsidR="004C21B0" w:rsidRPr="00EB3CB3">
        <w:rPr>
          <w:rFonts w:ascii="Calibri" w:hAnsi="Calibri" w:cs="Calibri"/>
        </w:rPr>
        <w:t xml:space="preserve"> decision m</w:t>
      </w:r>
      <w:r w:rsidR="0081306C" w:rsidRPr="00EB3CB3">
        <w:rPr>
          <w:rFonts w:ascii="Calibri" w:hAnsi="Calibri" w:cs="Calibri"/>
        </w:rPr>
        <w:t>emo</w:t>
      </w:r>
    </w:p>
    <w:p w:rsidR="001D4FC6" w:rsidRPr="00EB3CB3" w:rsidRDefault="001D4FC6" w:rsidP="00585E59">
      <w:pPr>
        <w:ind w:left="720"/>
        <w:rPr>
          <w:rFonts w:ascii="Calibri" w:hAnsi="Calibri" w:cs="Calibri"/>
          <w:i/>
          <w:iCs/>
          <w:color w:val="4F81BD"/>
        </w:rPr>
      </w:pPr>
    </w:p>
    <w:p w:rsidR="001D4FC6" w:rsidRPr="00EB3CB3" w:rsidRDefault="002E51C1" w:rsidP="00585E59">
      <w:pPr>
        <w:ind w:left="720"/>
        <w:rPr>
          <w:rFonts w:ascii="Calibri" w:hAnsi="Calibri" w:cs="Calibri"/>
          <w:i/>
          <w:iCs/>
          <w:color w:val="4F81BD"/>
        </w:rPr>
      </w:pPr>
      <w:r w:rsidRPr="00EB3CB3">
        <w:rPr>
          <w:rFonts w:ascii="Calibri" w:hAnsi="Calibri" w:cs="Calibri"/>
          <w:i/>
          <w:iCs/>
          <w:color w:val="4F81BD"/>
        </w:rPr>
        <w:t>Objective</w:t>
      </w:r>
      <w:r w:rsidR="001D4FC6" w:rsidRPr="00EB3CB3">
        <w:rPr>
          <w:rFonts w:ascii="Calibri" w:hAnsi="Calibri" w:cs="Calibri"/>
          <w:i/>
          <w:iCs/>
          <w:color w:val="4F81BD"/>
        </w:rPr>
        <w:t>s</w:t>
      </w:r>
    </w:p>
    <w:p w:rsidR="00247914" w:rsidRPr="00EB3CB3" w:rsidRDefault="001D4FC6" w:rsidP="004C21B0">
      <w:pPr>
        <w:ind w:left="720"/>
        <w:rPr>
          <w:rFonts w:ascii="Calibri" w:hAnsi="Calibri" w:cs="Calibri"/>
          <w:i/>
          <w:iCs/>
        </w:rPr>
      </w:pPr>
      <w:r w:rsidRPr="00EB3CB3">
        <w:rPr>
          <w:rFonts w:ascii="Calibri" w:hAnsi="Calibri" w:cs="Calibri"/>
          <w:i/>
          <w:iCs/>
        </w:rPr>
        <w:t>1.</w:t>
      </w:r>
      <w:r w:rsidR="00AF35CE" w:rsidRPr="00EB3CB3">
        <w:rPr>
          <w:rFonts w:ascii="Calibri" w:hAnsi="Calibri" w:cs="Calibri"/>
          <w:i/>
          <w:iCs/>
        </w:rPr>
        <w:t xml:space="preserve">  </w:t>
      </w:r>
      <w:r w:rsidR="00F255D6" w:rsidRPr="00EB3CB3">
        <w:rPr>
          <w:rFonts w:ascii="Calibri" w:hAnsi="Calibri" w:cs="Calibri"/>
          <w:i/>
          <w:iCs/>
        </w:rPr>
        <w:t>D</w:t>
      </w:r>
      <w:r w:rsidR="009E5C2F" w:rsidRPr="00EB3CB3">
        <w:rPr>
          <w:rFonts w:ascii="Calibri" w:hAnsi="Calibri" w:cs="Calibri"/>
          <w:i/>
          <w:iCs/>
        </w:rPr>
        <w:t>iscuss the major concerns DEQ has heard so far</w:t>
      </w:r>
      <w:r w:rsidR="004C21B0" w:rsidRPr="00EB3CB3">
        <w:rPr>
          <w:rFonts w:ascii="Calibri" w:hAnsi="Calibri" w:cs="Calibri"/>
          <w:i/>
          <w:iCs/>
        </w:rPr>
        <w:t xml:space="preserve"> and our recommended approach</w:t>
      </w:r>
    </w:p>
    <w:p w:rsidR="00311041" w:rsidRPr="00EB3CB3" w:rsidRDefault="00311041" w:rsidP="004C21B0">
      <w:pPr>
        <w:ind w:left="720"/>
        <w:rPr>
          <w:rFonts w:ascii="Calibri" w:hAnsi="Calibri" w:cs="Calibri"/>
          <w:i/>
          <w:iCs/>
        </w:rPr>
      </w:pPr>
      <w:r w:rsidRPr="00EB3CB3">
        <w:rPr>
          <w:rFonts w:ascii="Calibri" w:hAnsi="Calibri" w:cs="Calibri"/>
          <w:i/>
          <w:iCs/>
        </w:rPr>
        <w:t>2.  D</w:t>
      </w:r>
      <w:r w:rsidR="003578A2">
        <w:rPr>
          <w:rFonts w:ascii="Calibri" w:hAnsi="Calibri" w:cs="Calibri"/>
          <w:i/>
          <w:iCs/>
        </w:rPr>
        <w:t xml:space="preserve">etermine issues for the last meeting on variances </w:t>
      </w:r>
      <w:r w:rsidRPr="00EB3CB3">
        <w:rPr>
          <w:rFonts w:ascii="Calibri" w:hAnsi="Calibri" w:cs="Calibri"/>
          <w:i/>
          <w:iCs/>
        </w:rPr>
        <w:t>in June</w:t>
      </w:r>
    </w:p>
    <w:p w:rsidR="001D4FC6" w:rsidRPr="00EB3CB3" w:rsidRDefault="001D4FC6" w:rsidP="001D4FC6">
      <w:pPr>
        <w:ind w:left="720"/>
        <w:rPr>
          <w:rFonts w:ascii="Calibri" w:hAnsi="Calibri" w:cs="Calibri"/>
          <w:iCs/>
        </w:rPr>
      </w:pPr>
    </w:p>
    <w:p w:rsidR="00247914" w:rsidRPr="00EB3CB3" w:rsidRDefault="001D4FC6" w:rsidP="00E70CDF">
      <w:pPr>
        <w:ind w:left="720"/>
        <w:rPr>
          <w:rFonts w:ascii="Calibri" w:hAnsi="Calibri" w:cs="Calibri"/>
          <w:iCs/>
          <w:u w:val="single"/>
        </w:rPr>
      </w:pPr>
      <w:r w:rsidRPr="00EB3CB3">
        <w:rPr>
          <w:rFonts w:ascii="Calibri" w:hAnsi="Calibri" w:cs="Calibri"/>
          <w:iCs/>
          <w:u w:val="single"/>
        </w:rPr>
        <w:t>Outline for Today’s Discussion</w:t>
      </w:r>
      <w:r w:rsidR="002E51C1" w:rsidRPr="00EB3CB3">
        <w:rPr>
          <w:rFonts w:ascii="Calibri" w:hAnsi="Calibri" w:cs="Calibri"/>
          <w:u w:val="single"/>
        </w:rPr>
        <w:t xml:space="preserve">     </w:t>
      </w:r>
      <w:r w:rsidR="00247914" w:rsidRPr="00EB3CB3">
        <w:rPr>
          <w:rFonts w:ascii="Calibri" w:hAnsi="Calibri" w:cs="Calibri"/>
          <w:u w:val="single"/>
        </w:rPr>
        <w:t xml:space="preserve">   </w:t>
      </w:r>
    </w:p>
    <w:p w:rsidR="00247914" w:rsidRPr="00EB3CB3" w:rsidRDefault="004C21B0" w:rsidP="00FA6A77">
      <w:pPr>
        <w:numPr>
          <w:ilvl w:val="0"/>
          <w:numId w:val="44"/>
        </w:numPr>
        <w:rPr>
          <w:rFonts w:ascii="Calibri" w:hAnsi="Calibri" w:cs="Calibri"/>
        </w:rPr>
      </w:pPr>
      <w:r w:rsidRPr="00EB3CB3">
        <w:rPr>
          <w:rFonts w:ascii="Calibri" w:hAnsi="Calibri" w:cs="Calibri"/>
        </w:rPr>
        <w:t xml:space="preserve">DEQ will share an overview of the variance decision memo  </w:t>
      </w:r>
    </w:p>
    <w:p w:rsidR="00247914" w:rsidRPr="00EB3CB3" w:rsidRDefault="004C21B0" w:rsidP="00585E59">
      <w:pPr>
        <w:numPr>
          <w:ilvl w:val="0"/>
          <w:numId w:val="44"/>
        </w:numPr>
        <w:rPr>
          <w:rFonts w:ascii="Calibri" w:hAnsi="Calibri" w:cs="Calibri"/>
        </w:rPr>
      </w:pPr>
      <w:r w:rsidRPr="00EB3CB3">
        <w:rPr>
          <w:rFonts w:ascii="Calibri" w:hAnsi="Calibri" w:cs="Calibri"/>
        </w:rPr>
        <w:t xml:space="preserve">DEQ will share </w:t>
      </w:r>
      <w:r w:rsidR="009E5C2F" w:rsidRPr="00EB3CB3">
        <w:rPr>
          <w:rFonts w:ascii="Calibri" w:hAnsi="Calibri" w:cs="Calibri"/>
        </w:rPr>
        <w:t xml:space="preserve">proposed variance language </w:t>
      </w:r>
      <w:r w:rsidRPr="00EB3CB3">
        <w:rPr>
          <w:rFonts w:ascii="Calibri" w:hAnsi="Calibri" w:cs="Calibri"/>
        </w:rPr>
        <w:t xml:space="preserve">with work group members.  </w:t>
      </w:r>
    </w:p>
    <w:p w:rsidR="00247914" w:rsidRPr="00EB3CB3" w:rsidRDefault="00247914" w:rsidP="005E4517">
      <w:pPr>
        <w:rPr>
          <w:rFonts w:ascii="Calibri" w:hAnsi="Calibri" w:cs="Calibri"/>
          <w:i/>
          <w:iCs/>
        </w:rPr>
      </w:pPr>
    </w:p>
    <w:p w:rsidR="00311041" w:rsidRPr="00EB3CB3" w:rsidRDefault="00311041" w:rsidP="00311041">
      <w:pPr>
        <w:ind w:left="720"/>
        <w:rPr>
          <w:rFonts w:ascii="Calibri" w:hAnsi="Calibri" w:cs="Calibri"/>
          <w:iCs/>
        </w:rPr>
      </w:pPr>
      <w:r w:rsidRPr="00EB3CB3">
        <w:rPr>
          <w:rFonts w:ascii="Calibri" w:hAnsi="Calibri" w:cs="Calibri"/>
          <w:iCs/>
        </w:rPr>
        <w:t>* Parking lot for information to be included in an IMD</w:t>
      </w:r>
    </w:p>
    <w:p w:rsidR="00311041" w:rsidRPr="00EB3CB3" w:rsidRDefault="00311041" w:rsidP="00311041">
      <w:pPr>
        <w:ind w:left="720"/>
        <w:rPr>
          <w:rFonts w:ascii="Calibri" w:hAnsi="Calibri" w:cs="Calibri"/>
          <w:iCs/>
        </w:rPr>
      </w:pPr>
    </w:p>
    <w:p w:rsidR="009B2F87" w:rsidRPr="00EB3CB3" w:rsidRDefault="009B2F87" w:rsidP="00A25F2F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10</w:t>
      </w:r>
      <w:r w:rsidR="002E51C1" w:rsidRPr="00EB3CB3">
        <w:rPr>
          <w:rFonts w:ascii="Calibri" w:hAnsi="Calibri" w:cs="Calibri"/>
          <w:b/>
          <w:bCs/>
        </w:rPr>
        <w:t>:</w:t>
      </w:r>
      <w:r w:rsidRPr="00EB3CB3">
        <w:rPr>
          <w:rFonts w:ascii="Calibri" w:hAnsi="Calibri" w:cs="Calibri"/>
          <w:b/>
          <w:bCs/>
        </w:rPr>
        <w:t>15</w:t>
      </w:r>
      <w:r w:rsidR="00247914" w:rsidRPr="00EB3CB3">
        <w:rPr>
          <w:rFonts w:ascii="Calibri" w:hAnsi="Calibri" w:cs="Calibri"/>
          <w:b/>
          <w:bCs/>
        </w:rPr>
        <w:t xml:space="preserve">   </w:t>
      </w:r>
      <w:r w:rsidR="00E517FE" w:rsidRPr="00EB3CB3">
        <w:rPr>
          <w:rFonts w:ascii="Calibri" w:hAnsi="Calibri" w:cs="Calibri"/>
          <w:b/>
          <w:bCs/>
        </w:rPr>
        <w:tab/>
      </w:r>
      <w:r w:rsidRPr="00EB3CB3">
        <w:rPr>
          <w:rFonts w:ascii="Calibri" w:hAnsi="Calibri" w:cs="Calibri"/>
          <w:b/>
          <w:bCs/>
        </w:rPr>
        <w:t>Break</w:t>
      </w:r>
    </w:p>
    <w:p w:rsidR="009B2F87" w:rsidRPr="00EB3CB3" w:rsidRDefault="009B2F87" w:rsidP="00A25F2F">
      <w:pPr>
        <w:rPr>
          <w:rFonts w:ascii="Calibri" w:hAnsi="Calibri" w:cs="Calibri"/>
          <w:b/>
          <w:bCs/>
        </w:rPr>
      </w:pPr>
    </w:p>
    <w:p w:rsidR="00247914" w:rsidRPr="00EB3CB3" w:rsidRDefault="009B2F87" w:rsidP="002D4040">
      <w:pPr>
        <w:ind w:left="720" w:hanging="720"/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10:25</w:t>
      </w:r>
      <w:r w:rsidRPr="00EB3CB3">
        <w:rPr>
          <w:rFonts w:ascii="Calibri" w:hAnsi="Calibri" w:cs="Calibri"/>
          <w:b/>
          <w:bCs/>
        </w:rPr>
        <w:tab/>
      </w:r>
      <w:r w:rsidR="00311041" w:rsidRPr="00EB3CB3">
        <w:rPr>
          <w:rFonts w:ascii="Calibri" w:hAnsi="Calibri" w:cs="Calibri"/>
          <w:b/>
          <w:bCs/>
        </w:rPr>
        <w:t xml:space="preserve">NPDES Compliance through Pollution Prevention </w:t>
      </w:r>
      <w:r w:rsidR="00AF35CE" w:rsidRPr="00EB3CB3">
        <w:rPr>
          <w:rFonts w:ascii="Calibri" w:hAnsi="Calibri" w:cs="Calibri"/>
          <w:b/>
          <w:bCs/>
        </w:rPr>
        <w:t xml:space="preserve">Proposal </w:t>
      </w:r>
      <w:r w:rsidR="00E70CDF" w:rsidRPr="00EB3CB3">
        <w:rPr>
          <w:rFonts w:ascii="Calibri" w:hAnsi="Calibri" w:cs="Calibri"/>
          <w:bCs/>
          <w:i/>
        </w:rPr>
        <w:t>(</w:t>
      </w:r>
      <w:r w:rsidR="004C21B0" w:rsidRPr="00EB3CB3">
        <w:rPr>
          <w:rFonts w:ascii="Calibri" w:hAnsi="Calibri" w:cs="Calibri"/>
          <w:bCs/>
          <w:i/>
        </w:rPr>
        <w:t>Dave Kliewer and Peter Ruffier</w:t>
      </w:r>
      <w:r w:rsidR="00E70CDF" w:rsidRPr="00EB3CB3">
        <w:rPr>
          <w:rFonts w:ascii="Calibri" w:hAnsi="Calibri" w:cs="Calibri"/>
          <w:bCs/>
          <w:i/>
        </w:rPr>
        <w:t>)</w:t>
      </w:r>
    </w:p>
    <w:p w:rsidR="00E70CDF" w:rsidRPr="00EB3CB3" w:rsidRDefault="00E70CDF" w:rsidP="00311041">
      <w:pPr>
        <w:ind w:left="720"/>
        <w:rPr>
          <w:rFonts w:ascii="Calibri" w:hAnsi="Calibri" w:cs="Calibri"/>
        </w:rPr>
      </w:pPr>
      <w:r w:rsidRPr="00EB3CB3">
        <w:rPr>
          <w:rFonts w:ascii="Calibri" w:hAnsi="Calibri" w:cs="Calibri"/>
          <w:u w:val="single"/>
        </w:rPr>
        <w:t xml:space="preserve">Materials: </w:t>
      </w:r>
      <w:r w:rsidRPr="00EB3CB3">
        <w:rPr>
          <w:rFonts w:ascii="Calibri" w:hAnsi="Calibri" w:cs="Calibri"/>
        </w:rPr>
        <w:t xml:space="preserve"> </w:t>
      </w:r>
      <w:r w:rsidR="004C21B0" w:rsidRPr="00EB3CB3">
        <w:rPr>
          <w:rFonts w:ascii="Calibri" w:hAnsi="Calibri" w:cs="Calibri"/>
        </w:rPr>
        <w:t>“NPDES Compliance through Pollution Prevention”</w:t>
      </w:r>
      <w:r w:rsidRPr="00EB3CB3">
        <w:rPr>
          <w:rFonts w:ascii="Calibri" w:hAnsi="Calibri" w:cs="Calibri"/>
        </w:rPr>
        <w:t xml:space="preserve"> </w:t>
      </w:r>
      <w:r w:rsidR="00311041" w:rsidRPr="00EB3CB3">
        <w:rPr>
          <w:rFonts w:ascii="Calibri" w:hAnsi="Calibri" w:cs="Calibri"/>
        </w:rPr>
        <w:t xml:space="preserve">document </w:t>
      </w:r>
      <w:r w:rsidRPr="00EB3CB3">
        <w:rPr>
          <w:rFonts w:ascii="Calibri" w:hAnsi="Calibri" w:cs="Calibri"/>
        </w:rPr>
        <w:t>distributed with agenda</w:t>
      </w:r>
    </w:p>
    <w:p w:rsidR="00E70CDF" w:rsidRPr="00EB3CB3" w:rsidRDefault="00E70CDF" w:rsidP="00000CEB">
      <w:pPr>
        <w:ind w:firstLine="720"/>
        <w:rPr>
          <w:rFonts w:ascii="Calibri" w:hAnsi="Calibri" w:cs="Calibri"/>
          <w:i/>
          <w:iCs/>
          <w:color w:val="4F81BD"/>
        </w:rPr>
      </w:pPr>
    </w:p>
    <w:p w:rsidR="003578A2" w:rsidRDefault="003578A2" w:rsidP="00000CEB">
      <w:pPr>
        <w:ind w:firstLine="720"/>
        <w:rPr>
          <w:rFonts w:ascii="Calibri" w:hAnsi="Calibri" w:cs="Calibri"/>
          <w:i/>
          <w:iCs/>
          <w:color w:val="4F81BD"/>
        </w:rPr>
      </w:pPr>
    </w:p>
    <w:p w:rsidR="00247914" w:rsidRPr="00EB3CB3" w:rsidRDefault="002E51C1" w:rsidP="00000CEB">
      <w:pPr>
        <w:ind w:firstLine="720"/>
        <w:rPr>
          <w:rFonts w:ascii="Calibri" w:hAnsi="Calibri" w:cs="Calibri"/>
          <w:i/>
          <w:iCs/>
          <w:color w:val="4F81BD"/>
        </w:rPr>
      </w:pPr>
      <w:r w:rsidRPr="00EB3CB3">
        <w:rPr>
          <w:rFonts w:ascii="Calibri" w:hAnsi="Calibri" w:cs="Calibri"/>
          <w:i/>
          <w:iCs/>
          <w:color w:val="4F81BD"/>
        </w:rPr>
        <w:t xml:space="preserve">Objectives: </w:t>
      </w:r>
    </w:p>
    <w:p w:rsidR="00247914" w:rsidRPr="00EB3CB3" w:rsidRDefault="009B2F87">
      <w:pPr>
        <w:ind w:left="720"/>
        <w:rPr>
          <w:rFonts w:ascii="Calibri" w:hAnsi="Calibri" w:cs="Calibri"/>
          <w:i/>
          <w:iCs/>
        </w:rPr>
      </w:pPr>
      <w:r w:rsidRPr="00EB3CB3">
        <w:rPr>
          <w:rFonts w:ascii="Calibri" w:hAnsi="Calibri" w:cs="Calibri"/>
          <w:i/>
          <w:iCs/>
        </w:rPr>
        <w:lastRenderedPageBreak/>
        <w:t>1.  Determine</w:t>
      </w:r>
      <w:r w:rsidR="003578A2">
        <w:rPr>
          <w:rFonts w:ascii="Calibri" w:hAnsi="Calibri" w:cs="Calibri"/>
          <w:i/>
          <w:iCs/>
        </w:rPr>
        <w:t xml:space="preserve"> the viability of the pollution prevention</w:t>
      </w:r>
      <w:r w:rsidR="00E70CDF" w:rsidRPr="00EB3CB3">
        <w:rPr>
          <w:rFonts w:ascii="Calibri" w:hAnsi="Calibri" w:cs="Calibri"/>
          <w:i/>
          <w:iCs/>
        </w:rPr>
        <w:t xml:space="preserve"> proposal</w:t>
      </w:r>
      <w:r w:rsidR="003578A2">
        <w:rPr>
          <w:rFonts w:ascii="Calibri" w:hAnsi="Calibri" w:cs="Calibri"/>
          <w:i/>
          <w:iCs/>
        </w:rPr>
        <w:t xml:space="preserve"> and gauge work group support</w:t>
      </w:r>
    </w:p>
    <w:p w:rsidR="00247914" w:rsidRPr="00EB3CB3" w:rsidRDefault="00247914" w:rsidP="00000CEB">
      <w:pPr>
        <w:ind w:firstLine="720"/>
        <w:rPr>
          <w:rFonts w:ascii="Calibri" w:hAnsi="Calibri" w:cs="Calibri"/>
          <w:i/>
          <w:iCs/>
        </w:rPr>
      </w:pPr>
    </w:p>
    <w:p w:rsidR="00E70CDF" w:rsidRPr="00EB3CB3" w:rsidRDefault="00E70CDF" w:rsidP="00000CEB">
      <w:pPr>
        <w:ind w:firstLine="720"/>
        <w:rPr>
          <w:rFonts w:ascii="Calibri" w:hAnsi="Calibri" w:cs="Calibri"/>
          <w:iCs/>
          <w:u w:val="single"/>
        </w:rPr>
      </w:pPr>
      <w:r w:rsidRPr="00EB3CB3">
        <w:rPr>
          <w:rFonts w:ascii="Calibri" w:hAnsi="Calibri" w:cs="Calibri"/>
          <w:iCs/>
          <w:u w:val="single"/>
        </w:rPr>
        <w:t>Outline for Today’s Discussion</w:t>
      </w:r>
    </w:p>
    <w:p w:rsidR="009B2F87" w:rsidRPr="00EB3CB3" w:rsidRDefault="00311041" w:rsidP="00311041">
      <w:pPr>
        <w:ind w:firstLine="720"/>
        <w:rPr>
          <w:rFonts w:ascii="Calibri" w:hAnsi="Calibri" w:cs="Calibri"/>
          <w:iCs/>
        </w:rPr>
      </w:pPr>
      <w:r w:rsidRPr="00EB3CB3">
        <w:rPr>
          <w:rFonts w:ascii="Calibri" w:hAnsi="Calibri" w:cs="Calibri"/>
          <w:iCs/>
        </w:rPr>
        <w:t xml:space="preserve">1.  Walk through </w:t>
      </w:r>
      <w:r w:rsidR="00E70CDF" w:rsidRPr="00EB3CB3">
        <w:rPr>
          <w:rFonts w:ascii="Calibri" w:hAnsi="Calibri" w:cs="Calibri"/>
          <w:iCs/>
        </w:rPr>
        <w:t>proposal</w:t>
      </w:r>
    </w:p>
    <w:p w:rsidR="00E70CDF" w:rsidRPr="00EB3CB3" w:rsidRDefault="00311041" w:rsidP="00000CEB">
      <w:pPr>
        <w:ind w:firstLine="720"/>
        <w:rPr>
          <w:rFonts w:ascii="Calibri" w:hAnsi="Calibri" w:cs="Calibri"/>
          <w:iCs/>
        </w:rPr>
      </w:pPr>
      <w:r w:rsidRPr="00EB3CB3">
        <w:rPr>
          <w:rFonts w:ascii="Calibri" w:hAnsi="Calibri" w:cs="Calibri"/>
          <w:iCs/>
        </w:rPr>
        <w:t>2</w:t>
      </w:r>
      <w:r w:rsidR="009B2F87" w:rsidRPr="00EB3CB3">
        <w:rPr>
          <w:rFonts w:ascii="Calibri" w:hAnsi="Calibri" w:cs="Calibri"/>
          <w:iCs/>
        </w:rPr>
        <w:t>.  Determine next steps</w:t>
      </w:r>
    </w:p>
    <w:p w:rsidR="00247914" w:rsidRPr="00EB3CB3" w:rsidRDefault="00247914" w:rsidP="009E5C2F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ab/>
      </w:r>
      <w:r w:rsidR="002E51C1" w:rsidRPr="00EB3CB3">
        <w:rPr>
          <w:rFonts w:ascii="Calibri" w:hAnsi="Calibri" w:cs="Calibri"/>
        </w:rPr>
        <w:t xml:space="preserve"> </w:t>
      </w:r>
    </w:p>
    <w:p w:rsidR="00247914" w:rsidRPr="00EB3CB3" w:rsidRDefault="002E51C1" w:rsidP="0004197E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11:</w:t>
      </w:r>
      <w:r w:rsidR="00247914" w:rsidRPr="00EB3CB3">
        <w:rPr>
          <w:rFonts w:ascii="Calibri" w:hAnsi="Calibri" w:cs="Calibri"/>
          <w:b/>
          <w:bCs/>
        </w:rPr>
        <w:t>20</w:t>
      </w:r>
      <w:r w:rsidR="00247914" w:rsidRPr="00EB3CB3">
        <w:rPr>
          <w:rFonts w:ascii="Calibri" w:hAnsi="Calibri" w:cs="Calibri"/>
        </w:rPr>
        <w:tab/>
      </w:r>
      <w:r w:rsidRPr="00EB3CB3">
        <w:rPr>
          <w:rFonts w:ascii="Calibri" w:hAnsi="Calibri" w:cs="Calibri"/>
          <w:b/>
          <w:bCs/>
        </w:rPr>
        <w:t>Next Steps/Wrap-Up</w:t>
      </w:r>
    </w:p>
    <w:p w:rsidR="00247914" w:rsidRPr="00EB3CB3" w:rsidRDefault="002E51C1" w:rsidP="00337D4D">
      <w:pPr>
        <w:pStyle w:val="ListParagraph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EB3CB3">
        <w:rPr>
          <w:sz w:val="24"/>
          <w:szCs w:val="24"/>
        </w:rPr>
        <w:t>Review of decisions</w:t>
      </w:r>
    </w:p>
    <w:p w:rsidR="00247914" w:rsidRPr="00EB3CB3" w:rsidRDefault="002E51C1" w:rsidP="009B2F87">
      <w:pPr>
        <w:pStyle w:val="ListParagraph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EB3CB3">
        <w:rPr>
          <w:sz w:val="24"/>
          <w:szCs w:val="24"/>
        </w:rPr>
        <w:t>Review of action items</w:t>
      </w:r>
    </w:p>
    <w:p w:rsidR="00247914" w:rsidRPr="00EB3CB3" w:rsidRDefault="00247914" w:rsidP="00337D4D">
      <w:pPr>
        <w:pStyle w:val="ListParagraph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EB3CB3">
        <w:rPr>
          <w:sz w:val="24"/>
          <w:szCs w:val="24"/>
        </w:rPr>
        <w:t>Establish agenda for</w:t>
      </w:r>
      <w:r w:rsidR="009B2F87" w:rsidRPr="00EB3CB3">
        <w:rPr>
          <w:sz w:val="24"/>
          <w:szCs w:val="24"/>
        </w:rPr>
        <w:t xml:space="preserve"> June 30</w:t>
      </w:r>
      <w:r w:rsidR="002E51C1" w:rsidRPr="00EB3CB3">
        <w:rPr>
          <w:sz w:val="24"/>
          <w:szCs w:val="24"/>
          <w:vertAlign w:val="superscript"/>
        </w:rPr>
        <w:t>th</w:t>
      </w:r>
      <w:r w:rsidR="002E51C1" w:rsidRPr="00EB3CB3">
        <w:rPr>
          <w:sz w:val="24"/>
          <w:szCs w:val="24"/>
        </w:rPr>
        <w:t xml:space="preserve"> </w:t>
      </w:r>
      <w:r w:rsidR="003578A2">
        <w:rPr>
          <w:sz w:val="24"/>
          <w:szCs w:val="24"/>
        </w:rPr>
        <w:t>/ July 15</w:t>
      </w:r>
      <w:r w:rsidR="003578A2" w:rsidRPr="003578A2">
        <w:rPr>
          <w:sz w:val="24"/>
          <w:szCs w:val="24"/>
          <w:vertAlign w:val="superscript"/>
        </w:rPr>
        <w:t>th</w:t>
      </w:r>
      <w:r w:rsidR="003578A2">
        <w:rPr>
          <w:sz w:val="24"/>
          <w:szCs w:val="24"/>
        </w:rPr>
        <w:t xml:space="preserve"> </w:t>
      </w:r>
      <w:r w:rsidR="002E51C1" w:rsidRPr="00EB3CB3">
        <w:rPr>
          <w:sz w:val="24"/>
          <w:szCs w:val="24"/>
        </w:rPr>
        <w:t>meeting</w:t>
      </w:r>
    </w:p>
    <w:p w:rsidR="00247914" w:rsidRPr="00EB3CB3" w:rsidRDefault="002E51C1" w:rsidP="00717B51">
      <w:pPr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>11:</w:t>
      </w:r>
      <w:r w:rsidR="00247914" w:rsidRPr="00EB3CB3">
        <w:rPr>
          <w:rFonts w:ascii="Calibri" w:hAnsi="Calibri" w:cs="Calibri"/>
          <w:b/>
          <w:bCs/>
        </w:rPr>
        <w:t>30</w:t>
      </w:r>
      <w:r w:rsidR="00247914" w:rsidRPr="00EB3CB3">
        <w:rPr>
          <w:rFonts w:ascii="Calibri" w:hAnsi="Calibri" w:cs="Calibri"/>
          <w:b/>
          <w:bCs/>
        </w:rPr>
        <w:tab/>
      </w:r>
      <w:r w:rsidRPr="00EB3CB3">
        <w:rPr>
          <w:rFonts w:ascii="Calibri" w:hAnsi="Calibri" w:cs="Calibri"/>
          <w:b/>
          <w:bCs/>
        </w:rPr>
        <w:t>ADJOURN</w:t>
      </w:r>
    </w:p>
    <w:p w:rsidR="00247914" w:rsidRPr="00EB3CB3" w:rsidRDefault="00247914" w:rsidP="00717B51">
      <w:pPr>
        <w:rPr>
          <w:rFonts w:ascii="Calibri" w:hAnsi="Calibri" w:cs="Calibri"/>
          <w:b/>
          <w:bCs/>
        </w:rPr>
      </w:pPr>
    </w:p>
    <w:p w:rsidR="00247914" w:rsidRPr="00EB3CB3" w:rsidRDefault="00247914" w:rsidP="00717B51">
      <w:pPr>
        <w:rPr>
          <w:rFonts w:ascii="Calibri" w:hAnsi="Calibri" w:cs="Calibri"/>
          <w:b/>
          <w:bCs/>
        </w:rPr>
      </w:pPr>
    </w:p>
    <w:p w:rsidR="00247914" w:rsidRPr="00EB3CB3" w:rsidRDefault="00247914" w:rsidP="00717B51">
      <w:pPr>
        <w:rPr>
          <w:rFonts w:ascii="Calibri" w:hAnsi="Calibri" w:cs="Calibri"/>
          <w:b/>
          <w:bCs/>
        </w:rPr>
      </w:pPr>
    </w:p>
    <w:p w:rsidR="00247914" w:rsidRPr="00EB3CB3" w:rsidRDefault="00247914" w:rsidP="00717B51">
      <w:pPr>
        <w:rPr>
          <w:rFonts w:ascii="Calibri" w:hAnsi="Calibri" w:cs="Calibri"/>
          <w:b/>
          <w:bCs/>
        </w:rPr>
      </w:pPr>
    </w:p>
    <w:p w:rsidR="00247914" w:rsidRPr="00EB3CB3" w:rsidRDefault="00247914" w:rsidP="00717B51">
      <w:pPr>
        <w:rPr>
          <w:rFonts w:ascii="Calibri" w:hAnsi="Calibri" w:cs="Calibri"/>
          <w:b/>
          <w:bCs/>
        </w:rPr>
      </w:pPr>
    </w:p>
    <w:p w:rsidR="00247914" w:rsidRPr="00EB3CB3" w:rsidRDefault="00CC19F0" w:rsidP="003B35D1">
      <w:pPr>
        <w:jc w:val="center"/>
        <w:rPr>
          <w:rFonts w:ascii="Calibri" w:hAnsi="Calibri" w:cs="Calibri"/>
          <w:b/>
          <w:bCs/>
        </w:rPr>
      </w:pPr>
      <w:r w:rsidRPr="00EB3CB3">
        <w:rPr>
          <w:rFonts w:ascii="Calibri" w:hAnsi="Calibri" w:cs="Calibri"/>
          <w:b/>
          <w:bCs/>
        </w:rPr>
        <w:t xml:space="preserve">* </w:t>
      </w:r>
      <w:r w:rsidR="00247914" w:rsidRPr="00EB3CB3">
        <w:rPr>
          <w:rFonts w:ascii="Calibri" w:hAnsi="Calibri" w:cs="Calibri"/>
          <w:b/>
          <w:bCs/>
        </w:rPr>
        <w:t>Thank you for your continued commitment to these issues and this process</w:t>
      </w:r>
      <w:r w:rsidRPr="00EB3CB3">
        <w:rPr>
          <w:rFonts w:ascii="Calibri" w:hAnsi="Calibri" w:cs="Calibri"/>
          <w:b/>
          <w:bCs/>
        </w:rPr>
        <w:t xml:space="preserve"> *</w:t>
      </w:r>
    </w:p>
    <w:sectPr w:rsidR="00247914" w:rsidRPr="00EB3CB3" w:rsidSect="00247914">
      <w:pgSz w:w="12240" w:h="15840"/>
      <w:pgMar w:top="900" w:right="1440" w:bottom="9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8A2" w:rsidRDefault="003578A2">
      <w:r>
        <w:separator/>
      </w:r>
    </w:p>
  </w:endnote>
  <w:endnote w:type="continuationSeparator" w:id="0">
    <w:p w:rsidR="003578A2" w:rsidRDefault="00357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8A2" w:rsidRDefault="003578A2">
      <w:r>
        <w:separator/>
      </w:r>
    </w:p>
  </w:footnote>
  <w:footnote w:type="continuationSeparator" w:id="0">
    <w:p w:rsidR="003578A2" w:rsidRDefault="003578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ACF47A9"/>
    <w:multiLevelType w:val="hybridMultilevel"/>
    <w:tmpl w:val="A6B855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16CB1BBA"/>
    <w:multiLevelType w:val="hybridMultilevel"/>
    <w:tmpl w:val="3A38CA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1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C514FB"/>
    <w:multiLevelType w:val="hybridMultilevel"/>
    <w:tmpl w:val="7FEC0C26"/>
    <w:lvl w:ilvl="0" w:tplc="F6803E04">
      <w:start w:val="2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>
    <w:nsid w:val="573604B1"/>
    <w:multiLevelType w:val="hybridMultilevel"/>
    <w:tmpl w:val="EF64853C"/>
    <w:lvl w:ilvl="0" w:tplc="740EC10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2">
    <w:nsid w:val="5D0E38C7"/>
    <w:multiLevelType w:val="hybridMultilevel"/>
    <w:tmpl w:val="026C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5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7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>
    <w:nsid w:val="78E949A8"/>
    <w:multiLevelType w:val="hybridMultilevel"/>
    <w:tmpl w:val="D214F2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9A6E1E"/>
    <w:multiLevelType w:val="hybridMultilevel"/>
    <w:tmpl w:val="8BBC2426"/>
    <w:lvl w:ilvl="0" w:tplc="CC929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1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2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3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4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5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6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6"/>
  </w:num>
  <w:num w:numId="3">
    <w:abstractNumId w:val="20"/>
  </w:num>
  <w:num w:numId="4">
    <w:abstractNumId w:val="2"/>
  </w:num>
  <w:num w:numId="5">
    <w:abstractNumId w:val="12"/>
  </w:num>
  <w:num w:numId="6">
    <w:abstractNumId w:val="26"/>
  </w:num>
  <w:num w:numId="7">
    <w:abstractNumId w:val="15"/>
  </w:num>
  <w:num w:numId="8">
    <w:abstractNumId w:val="41"/>
  </w:num>
  <w:num w:numId="9">
    <w:abstractNumId w:val="19"/>
  </w:num>
  <w:num w:numId="10">
    <w:abstractNumId w:val="5"/>
  </w:num>
  <w:num w:numId="11">
    <w:abstractNumId w:val="8"/>
  </w:num>
  <w:num w:numId="12">
    <w:abstractNumId w:val="34"/>
  </w:num>
  <w:num w:numId="13">
    <w:abstractNumId w:val="16"/>
  </w:num>
  <w:num w:numId="14">
    <w:abstractNumId w:val="40"/>
  </w:num>
  <w:num w:numId="15">
    <w:abstractNumId w:val="29"/>
  </w:num>
  <w:num w:numId="16">
    <w:abstractNumId w:val="21"/>
  </w:num>
  <w:num w:numId="17">
    <w:abstractNumId w:val="14"/>
  </w:num>
  <w:num w:numId="18">
    <w:abstractNumId w:val="43"/>
  </w:num>
  <w:num w:numId="19">
    <w:abstractNumId w:val="1"/>
  </w:num>
  <w:num w:numId="20">
    <w:abstractNumId w:val="7"/>
  </w:num>
  <w:num w:numId="21">
    <w:abstractNumId w:val="42"/>
  </w:num>
  <w:num w:numId="22">
    <w:abstractNumId w:val="0"/>
  </w:num>
  <w:num w:numId="23">
    <w:abstractNumId w:val="18"/>
  </w:num>
  <w:num w:numId="24">
    <w:abstractNumId w:val="11"/>
  </w:num>
  <w:num w:numId="25">
    <w:abstractNumId w:val="4"/>
  </w:num>
  <w:num w:numId="26">
    <w:abstractNumId w:val="22"/>
  </w:num>
  <w:num w:numId="27">
    <w:abstractNumId w:val="33"/>
  </w:num>
  <w:num w:numId="28">
    <w:abstractNumId w:val="35"/>
  </w:num>
  <w:num w:numId="29">
    <w:abstractNumId w:val="45"/>
  </w:num>
  <w:num w:numId="30">
    <w:abstractNumId w:val="13"/>
  </w:num>
  <w:num w:numId="31">
    <w:abstractNumId w:val="17"/>
  </w:num>
  <w:num w:numId="32">
    <w:abstractNumId w:val="27"/>
  </w:num>
  <w:num w:numId="33">
    <w:abstractNumId w:val="25"/>
  </w:num>
  <w:num w:numId="34">
    <w:abstractNumId w:val="24"/>
  </w:num>
  <w:num w:numId="35">
    <w:abstractNumId w:val="46"/>
  </w:num>
  <w:num w:numId="36">
    <w:abstractNumId w:val="3"/>
  </w:num>
  <w:num w:numId="37">
    <w:abstractNumId w:val="44"/>
  </w:num>
  <w:num w:numId="38">
    <w:abstractNumId w:val="28"/>
  </w:num>
  <w:num w:numId="39">
    <w:abstractNumId w:val="37"/>
  </w:num>
  <w:num w:numId="40">
    <w:abstractNumId w:val="30"/>
  </w:num>
  <w:num w:numId="41">
    <w:abstractNumId w:val="32"/>
  </w:num>
  <w:num w:numId="42">
    <w:abstractNumId w:val="10"/>
  </w:num>
  <w:num w:numId="43">
    <w:abstractNumId w:val="6"/>
  </w:num>
  <w:num w:numId="44">
    <w:abstractNumId w:val="39"/>
  </w:num>
  <w:num w:numId="45">
    <w:abstractNumId w:val="23"/>
  </w:num>
  <w:num w:numId="46">
    <w:abstractNumId w:val="31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457A"/>
    <w:rsid w:val="00000CEB"/>
    <w:rsid w:val="000017C1"/>
    <w:rsid w:val="00003DB4"/>
    <w:rsid w:val="00004072"/>
    <w:rsid w:val="00013EA5"/>
    <w:rsid w:val="000321EE"/>
    <w:rsid w:val="0003327F"/>
    <w:rsid w:val="0004197E"/>
    <w:rsid w:val="000449FB"/>
    <w:rsid w:val="00056314"/>
    <w:rsid w:val="00064A76"/>
    <w:rsid w:val="00070988"/>
    <w:rsid w:val="00072BE8"/>
    <w:rsid w:val="000810D7"/>
    <w:rsid w:val="000A494E"/>
    <w:rsid w:val="000A7337"/>
    <w:rsid w:val="000B01D7"/>
    <w:rsid w:val="000B21DB"/>
    <w:rsid w:val="000B6248"/>
    <w:rsid w:val="000C12A6"/>
    <w:rsid w:val="000C4A4E"/>
    <w:rsid w:val="000C53B0"/>
    <w:rsid w:val="000D10F3"/>
    <w:rsid w:val="000D6378"/>
    <w:rsid w:val="000E35FE"/>
    <w:rsid w:val="000E408C"/>
    <w:rsid w:val="000F78AC"/>
    <w:rsid w:val="00104EDE"/>
    <w:rsid w:val="00105E02"/>
    <w:rsid w:val="001100D9"/>
    <w:rsid w:val="001108D2"/>
    <w:rsid w:val="001127A9"/>
    <w:rsid w:val="00153263"/>
    <w:rsid w:val="00156765"/>
    <w:rsid w:val="0016138D"/>
    <w:rsid w:val="00165073"/>
    <w:rsid w:val="00173126"/>
    <w:rsid w:val="00182659"/>
    <w:rsid w:val="00193006"/>
    <w:rsid w:val="001A0DB6"/>
    <w:rsid w:val="001A271B"/>
    <w:rsid w:val="001B5F01"/>
    <w:rsid w:val="001C603F"/>
    <w:rsid w:val="001D4FC6"/>
    <w:rsid w:val="001E7906"/>
    <w:rsid w:val="001F32EB"/>
    <w:rsid w:val="001F4BF5"/>
    <w:rsid w:val="00204183"/>
    <w:rsid w:val="00211DF1"/>
    <w:rsid w:val="00212A94"/>
    <w:rsid w:val="00214FED"/>
    <w:rsid w:val="00215F0C"/>
    <w:rsid w:val="00221857"/>
    <w:rsid w:val="002277D4"/>
    <w:rsid w:val="00227AB5"/>
    <w:rsid w:val="00240A43"/>
    <w:rsid w:val="00245C45"/>
    <w:rsid w:val="00247914"/>
    <w:rsid w:val="0025377D"/>
    <w:rsid w:val="00261AC4"/>
    <w:rsid w:val="00281846"/>
    <w:rsid w:val="00282B49"/>
    <w:rsid w:val="00283AA2"/>
    <w:rsid w:val="0028584F"/>
    <w:rsid w:val="00296340"/>
    <w:rsid w:val="002A3954"/>
    <w:rsid w:val="002A4A8D"/>
    <w:rsid w:val="002A50AA"/>
    <w:rsid w:val="002A543D"/>
    <w:rsid w:val="002B5457"/>
    <w:rsid w:val="002C34E1"/>
    <w:rsid w:val="002C472B"/>
    <w:rsid w:val="002C69AA"/>
    <w:rsid w:val="002D4040"/>
    <w:rsid w:val="002E056F"/>
    <w:rsid w:val="002E155E"/>
    <w:rsid w:val="002E1749"/>
    <w:rsid w:val="002E51C1"/>
    <w:rsid w:val="002F1BF7"/>
    <w:rsid w:val="002F2837"/>
    <w:rsid w:val="002F2E25"/>
    <w:rsid w:val="002F417A"/>
    <w:rsid w:val="002F42E7"/>
    <w:rsid w:val="002F78C8"/>
    <w:rsid w:val="00311041"/>
    <w:rsid w:val="0031168D"/>
    <w:rsid w:val="00317D13"/>
    <w:rsid w:val="00322459"/>
    <w:rsid w:val="003260A3"/>
    <w:rsid w:val="00335BC5"/>
    <w:rsid w:val="00337D40"/>
    <w:rsid w:val="00337D4D"/>
    <w:rsid w:val="0034386D"/>
    <w:rsid w:val="00347253"/>
    <w:rsid w:val="00352994"/>
    <w:rsid w:val="003578A2"/>
    <w:rsid w:val="0036088D"/>
    <w:rsid w:val="003635B4"/>
    <w:rsid w:val="00370C5D"/>
    <w:rsid w:val="0037555D"/>
    <w:rsid w:val="003811DA"/>
    <w:rsid w:val="00383198"/>
    <w:rsid w:val="00393BCC"/>
    <w:rsid w:val="003A7E42"/>
    <w:rsid w:val="003B3348"/>
    <w:rsid w:val="003B35D1"/>
    <w:rsid w:val="003B5B16"/>
    <w:rsid w:val="003C36B5"/>
    <w:rsid w:val="003D0734"/>
    <w:rsid w:val="003D6951"/>
    <w:rsid w:val="003E388B"/>
    <w:rsid w:val="003F33CB"/>
    <w:rsid w:val="00401145"/>
    <w:rsid w:val="004053B2"/>
    <w:rsid w:val="0040612F"/>
    <w:rsid w:val="00406737"/>
    <w:rsid w:val="0041036F"/>
    <w:rsid w:val="0041070E"/>
    <w:rsid w:val="00411DBA"/>
    <w:rsid w:val="00452F21"/>
    <w:rsid w:val="00465FBB"/>
    <w:rsid w:val="0047026A"/>
    <w:rsid w:val="0047106D"/>
    <w:rsid w:val="00484F96"/>
    <w:rsid w:val="00485ADB"/>
    <w:rsid w:val="00494693"/>
    <w:rsid w:val="00497300"/>
    <w:rsid w:val="004A2482"/>
    <w:rsid w:val="004B08BF"/>
    <w:rsid w:val="004C21B0"/>
    <w:rsid w:val="004D3772"/>
    <w:rsid w:val="004E377C"/>
    <w:rsid w:val="004F379A"/>
    <w:rsid w:val="00500C03"/>
    <w:rsid w:val="005050C4"/>
    <w:rsid w:val="00505C8F"/>
    <w:rsid w:val="005107EA"/>
    <w:rsid w:val="00512CE2"/>
    <w:rsid w:val="00513E76"/>
    <w:rsid w:val="00523D04"/>
    <w:rsid w:val="00532BA2"/>
    <w:rsid w:val="00554279"/>
    <w:rsid w:val="00557E64"/>
    <w:rsid w:val="00571115"/>
    <w:rsid w:val="00574AAD"/>
    <w:rsid w:val="0057744F"/>
    <w:rsid w:val="005834F7"/>
    <w:rsid w:val="00585E59"/>
    <w:rsid w:val="005879DF"/>
    <w:rsid w:val="0059210F"/>
    <w:rsid w:val="00597DFC"/>
    <w:rsid w:val="005A2BC9"/>
    <w:rsid w:val="005A6459"/>
    <w:rsid w:val="005B71ED"/>
    <w:rsid w:val="005B7D4A"/>
    <w:rsid w:val="005C562C"/>
    <w:rsid w:val="005D1DCE"/>
    <w:rsid w:val="005D2B2F"/>
    <w:rsid w:val="005E37CD"/>
    <w:rsid w:val="005E4517"/>
    <w:rsid w:val="005E5E13"/>
    <w:rsid w:val="005F246C"/>
    <w:rsid w:val="005F50F0"/>
    <w:rsid w:val="005F79E8"/>
    <w:rsid w:val="00603ABE"/>
    <w:rsid w:val="006157C8"/>
    <w:rsid w:val="00617287"/>
    <w:rsid w:val="006322A2"/>
    <w:rsid w:val="0063303D"/>
    <w:rsid w:val="00634624"/>
    <w:rsid w:val="006429BB"/>
    <w:rsid w:val="00644059"/>
    <w:rsid w:val="00645CC6"/>
    <w:rsid w:val="006507E8"/>
    <w:rsid w:val="00673D3E"/>
    <w:rsid w:val="0067489B"/>
    <w:rsid w:val="006769C7"/>
    <w:rsid w:val="00686996"/>
    <w:rsid w:val="00696F00"/>
    <w:rsid w:val="0069728B"/>
    <w:rsid w:val="006A3B0E"/>
    <w:rsid w:val="006A605D"/>
    <w:rsid w:val="006D6714"/>
    <w:rsid w:val="006D67C5"/>
    <w:rsid w:val="006E17A0"/>
    <w:rsid w:val="006E3EA9"/>
    <w:rsid w:val="006E53B0"/>
    <w:rsid w:val="006F1608"/>
    <w:rsid w:val="00703772"/>
    <w:rsid w:val="00717B51"/>
    <w:rsid w:val="0072022B"/>
    <w:rsid w:val="00720661"/>
    <w:rsid w:val="0072245B"/>
    <w:rsid w:val="007226E1"/>
    <w:rsid w:val="0072585C"/>
    <w:rsid w:val="00735EF3"/>
    <w:rsid w:val="0074435C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2F8"/>
    <w:rsid w:val="007C4497"/>
    <w:rsid w:val="007C70CC"/>
    <w:rsid w:val="007D1D5B"/>
    <w:rsid w:val="007D3193"/>
    <w:rsid w:val="007D37A2"/>
    <w:rsid w:val="007D712B"/>
    <w:rsid w:val="007E054F"/>
    <w:rsid w:val="007E5C0F"/>
    <w:rsid w:val="007E7E1B"/>
    <w:rsid w:val="007F0D7E"/>
    <w:rsid w:val="00802F24"/>
    <w:rsid w:val="0081141E"/>
    <w:rsid w:val="008114EE"/>
    <w:rsid w:val="008124D6"/>
    <w:rsid w:val="0081306C"/>
    <w:rsid w:val="008169FC"/>
    <w:rsid w:val="0081742B"/>
    <w:rsid w:val="0083096E"/>
    <w:rsid w:val="00835CC0"/>
    <w:rsid w:val="00835D7A"/>
    <w:rsid w:val="008408A1"/>
    <w:rsid w:val="008419A7"/>
    <w:rsid w:val="00844014"/>
    <w:rsid w:val="00853166"/>
    <w:rsid w:val="00853673"/>
    <w:rsid w:val="008556DC"/>
    <w:rsid w:val="008709BF"/>
    <w:rsid w:val="008768F7"/>
    <w:rsid w:val="00876D44"/>
    <w:rsid w:val="008818FB"/>
    <w:rsid w:val="00883655"/>
    <w:rsid w:val="00893226"/>
    <w:rsid w:val="00895471"/>
    <w:rsid w:val="008A4419"/>
    <w:rsid w:val="008A4F0D"/>
    <w:rsid w:val="008A6D8F"/>
    <w:rsid w:val="008E19A6"/>
    <w:rsid w:val="008E47C5"/>
    <w:rsid w:val="008E6187"/>
    <w:rsid w:val="008F140B"/>
    <w:rsid w:val="008F494F"/>
    <w:rsid w:val="009175D1"/>
    <w:rsid w:val="00922C39"/>
    <w:rsid w:val="00926D4C"/>
    <w:rsid w:val="00932017"/>
    <w:rsid w:val="00951A51"/>
    <w:rsid w:val="00952B9D"/>
    <w:rsid w:val="00961367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2F87"/>
    <w:rsid w:val="009B3279"/>
    <w:rsid w:val="009B5A10"/>
    <w:rsid w:val="009C79DA"/>
    <w:rsid w:val="009E06C7"/>
    <w:rsid w:val="009E1BAB"/>
    <w:rsid w:val="009E5C2F"/>
    <w:rsid w:val="009F35D0"/>
    <w:rsid w:val="009F5319"/>
    <w:rsid w:val="009F56F7"/>
    <w:rsid w:val="009F71D6"/>
    <w:rsid w:val="00A001DA"/>
    <w:rsid w:val="00A05D41"/>
    <w:rsid w:val="00A25F2F"/>
    <w:rsid w:val="00A32AF8"/>
    <w:rsid w:val="00A36218"/>
    <w:rsid w:val="00A42326"/>
    <w:rsid w:val="00A42AE3"/>
    <w:rsid w:val="00A545FD"/>
    <w:rsid w:val="00A62CC9"/>
    <w:rsid w:val="00A63499"/>
    <w:rsid w:val="00A71378"/>
    <w:rsid w:val="00A7253E"/>
    <w:rsid w:val="00A749D5"/>
    <w:rsid w:val="00A8583D"/>
    <w:rsid w:val="00A8732B"/>
    <w:rsid w:val="00A91D00"/>
    <w:rsid w:val="00A95021"/>
    <w:rsid w:val="00AA1A1A"/>
    <w:rsid w:val="00AF35CE"/>
    <w:rsid w:val="00AF4434"/>
    <w:rsid w:val="00AF6D55"/>
    <w:rsid w:val="00B00FFF"/>
    <w:rsid w:val="00B03E73"/>
    <w:rsid w:val="00B12728"/>
    <w:rsid w:val="00B172CF"/>
    <w:rsid w:val="00B25289"/>
    <w:rsid w:val="00B4604A"/>
    <w:rsid w:val="00B47D34"/>
    <w:rsid w:val="00B625B7"/>
    <w:rsid w:val="00B66A5C"/>
    <w:rsid w:val="00B67238"/>
    <w:rsid w:val="00B95631"/>
    <w:rsid w:val="00B95922"/>
    <w:rsid w:val="00BA04EE"/>
    <w:rsid w:val="00BA133C"/>
    <w:rsid w:val="00BA1818"/>
    <w:rsid w:val="00BA38F0"/>
    <w:rsid w:val="00BB290B"/>
    <w:rsid w:val="00BB592D"/>
    <w:rsid w:val="00BC1E6C"/>
    <w:rsid w:val="00BD4CB2"/>
    <w:rsid w:val="00BE3DFE"/>
    <w:rsid w:val="00BE4812"/>
    <w:rsid w:val="00BE604A"/>
    <w:rsid w:val="00BE7544"/>
    <w:rsid w:val="00BF6B7D"/>
    <w:rsid w:val="00C0076C"/>
    <w:rsid w:val="00C02E81"/>
    <w:rsid w:val="00C13340"/>
    <w:rsid w:val="00C13F1B"/>
    <w:rsid w:val="00C17309"/>
    <w:rsid w:val="00C30B63"/>
    <w:rsid w:val="00C34729"/>
    <w:rsid w:val="00C401AE"/>
    <w:rsid w:val="00C407B3"/>
    <w:rsid w:val="00C42698"/>
    <w:rsid w:val="00C51740"/>
    <w:rsid w:val="00C553D6"/>
    <w:rsid w:val="00C642AD"/>
    <w:rsid w:val="00C70DA6"/>
    <w:rsid w:val="00C71D77"/>
    <w:rsid w:val="00C73B1B"/>
    <w:rsid w:val="00C80133"/>
    <w:rsid w:val="00C84F4C"/>
    <w:rsid w:val="00C96967"/>
    <w:rsid w:val="00CA700B"/>
    <w:rsid w:val="00CB7953"/>
    <w:rsid w:val="00CC19F0"/>
    <w:rsid w:val="00CC546D"/>
    <w:rsid w:val="00CD64EC"/>
    <w:rsid w:val="00CE775E"/>
    <w:rsid w:val="00CF50CD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3D2F"/>
    <w:rsid w:val="00D64A09"/>
    <w:rsid w:val="00D74EFD"/>
    <w:rsid w:val="00D82EF1"/>
    <w:rsid w:val="00D8342F"/>
    <w:rsid w:val="00D9518A"/>
    <w:rsid w:val="00DA6C4A"/>
    <w:rsid w:val="00DB0AD3"/>
    <w:rsid w:val="00DB1241"/>
    <w:rsid w:val="00DC0A27"/>
    <w:rsid w:val="00DC23C0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0390C"/>
    <w:rsid w:val="00E10216"/>
    <w:rsid w:val="00E146E8"/>
    <w:rsid w:val="00E172B8"/>
    <w:rsid w:val="00E178C9"/>
    <w:rsid w:val="00E209DE"/>
    <w:rsid w:val="00E2279E"/>
    <w:rsid w:val="00E31A2E"/>
    <w:rsid w:val="00E415EA"/>
    <w:rsid w:val="00E42E28"/>
    <w:rsid w:val="00E47646"/>
    <w:rsid w:val="00E517FE"/>
    <w:rsid w:val="00E52763"/>
    <w:rsid w:val="00E52A65"/>
    <w:rsid w:val="00E615FB"/>
    <w:rsid w:val="00E70CDF"/>
    <w:rsid w:val="00E7167C"/>
    <w:rsid w:val="00E7482F"/>
    <w:rsid w:val="00E7569B"/>
    <w:rsid w:val="00E76322"/>
    <w:rsid w:val="00E7638A"/>
    <w:rsid w:val="00E80677"/>
    <w:rsid w:val="00E9147B"/>
    <w:rsid w:val="00EA1779"/>
    <w:rsid w:val="00EB3CB3"/>
    <w:rsid w:val="00EB592A"/>
    <w:rsid w:val="00EC374C"/>
    <w:rsid w:val="00EC3F61"/>
    <w:rsid w:val="00EC4569"/>
    <w:rsid w:val="00EC4ADD"/>
    <w:rsid w:val="00EC4D9D"/>
    <w:rsid w:val="00ED4B03"/>
    <w:rsid w:val="00ED53A6"/>
    <w:rsid w:val="00ED587E"/>
    <w:rsid w:val="00EE1AAF"/>
    <w:rsid w:val="00EE2486"/>
    <w:rsid w:val="00EE3FD6"/>
    <w:rsid w:val="00EE44A5"/>
    <w:rsid w:val="00EE5B1C"/>
    <w:rsid w:val="00EF175A"/>
    <w:rsid w:val="00EF3E71"/>
    <w:rsid w:val="00EF4A97"/>
    <w:rsid w:val="00EF5295"/>
    <w:rsid w:val="00F00E0A"/>
    <w:rsid w:val="00F03161"/>
    <w:rsid w:val="00F11CC3"/>
    <w:rsid w:val="00F255D6"/>
    <w:rsid w:val="00F26489"/>
    <w:rsid w:val="00F55FA7"/>
    <w:rsid w:val="00F575B4"/>
    <w:rsid w:val="00F57709"/>
    <w:rsid w:val="00F654C7"/>
    <w:rsid w:val="00F66A8A"/>
    <w:rsid w:val="00F717CA"/>
    <w:rsid w:val="00F735B7"/>
    <w:rsid w:val="00F81D6B"/>
    <w:rsid w:val="00F85BAB"/>
    <w:rsid w:val="00F919B8"/>
    <w:rsid w:val="00F95F53"/>
    <w:rsid w:val="00F962C8"/>
    <w:rsid w:val="00FA457A"/>
    <w:rsid w:val="00FA4852"/>
    <w:rsid w:val="00FA6A77"/>
    <w:rsid w:val="00FB22E4"/>
    <w:rsid w:val="00FB2477"/>
    <w:rsid w:val="00FC023C"/>
    <w:rsid w:val="00FC3F34"/>
    <w:rsid w:val="00FC7DA3"/>
    <w:rsid w:val="00FF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7E42"/>
    <w:rPr>
      <w:b/>
      <w:bCs/>
    </w:rPr>
  </w:style>
  <w:style w:type="paragraph" w:styleId="Revision">
    <w:name w:val="Revision"/>
    <w:hidden/>
    <w:uiPriority w:val="99"/>
    <w:semiHidden/>
    <w:rsid w:val="00E178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365BBC6D0E944B7E6A93F4FAC12E0" ma:contentTypeVersion="2" ma:contentTypeDescription="Create a new document." ma:contentTypeScope="" ma:versionID="3f99891eee5a4daf7290a70cfe7f879a">
  <xsd:schema xmlns:xsd="http://www.w3.org/2001/XMLSchema" xmlns:xs="http://www.w3.org/2001/XMLSchema" xmlns:p="http://schemas.microsoft.com/office/2006/metadata/properties" xmlns:ns2="ad9aa276-7b0f-4038-ae2b-df4413790567" targetNamespace="http://schemas.microsoft.com/office/2006/metadata/properties" ma:root="true" ma:fieldsID="570142acab13da14482689177e6427ca" ns2:_="">
    <xsd:import namespace="ad9aa276-7b0f-4038-ae2b-df4413790567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aa276-7b0f-4038-ae2b-df4413790567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9" nillable="true" ma:displayName="Subcategory" ma:internalName="Sub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ategory xmlns="ad9aa276-7b0f-4038-ae2b-df4413790567">Materials from RWG Meetings</Category>
    <Subcategory xmlns="ad9aa276-7b0f-4038-ae2b-df4413790567">May 2010</Sub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B62BE-2EEE-4621-8F6E-97B90AD0C9B3}"/>
</file>

<file path=customXml/itemProps2.xml><?xml version="1.0" encoding="utf-8"?>
<ds:datastoreItem xmlns:ds="http://schemas.openxmlformats.org/officeDocument/2006/customXml" ds:itemID="{6F9F7A82-465C-4EA9-9A29-C4E69AB0786C}"/>
</file>

<file path=customXml/itemProps3.xml><?xml version="1.0" encoding="utf-8"?>
<ds:datastoreItem xmlns:ds="http://schemas.openxmlformats.org/officeDocument/2006/customXml" ds:itemID="{C7FEB22C-B9B8-409A-AF0B-2CBBA4A35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subject/>
  <dc:creator>Donna Silverberg</dc:creator>
  <cp:keywords/>
  <dc:description/>
  <cp:lastModifiedBy>Andrea Matzke</cp:lastModifiedBy>
  <cp:revision>2</cp:revision>
  <cp:lastPrinted>2010-05-13T16:44:00Z</cp:lastPrinted>
  <dcterms:created xsi:type="dcterms:W3CDTF">2010-05-13T21:23:00Z</dcterms:created>
  <dcterms:modified xsi:type="dcterms:W3CDTF">2010-05-13T21:23:00Z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0x010100BAB365BBC6D0E944B7E6A93F4FAC12E0</vt:lpwstr>
  </property>
</Properties>
</file>