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962" w:rsidRDefault="00C65962" w:rsidP="00C65962"/>
    <w:p w:rsidR="00C65962" w:rsidRPr="00D31EB5" w:rsidRDefault="00C65962" w:rsidP="00C659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rPr>
      </w:pPr>
      <w:r w:rsidRPr="00D31EB5">
        <w:rPr>
          <w:rFonts w:ascii="Times" w:hAnsi="Times"/>
        </w:rPr>
        <w:t xml:space="preserve">Transmitted via e-mail: </w:t>
      </w:r>
      <w:r w:rsidRPr="00D31EB5">
        <w:rPr>
          <w:rFonts w:ascii="Times" w:hAnsi="Times" w:cs="Times New Roman"/>
          <w:szCs w:val="20"/>
        </w:rPr>
        <w:t xml:space="preserve">AQFeb2011Rules@deq.state.or.us </w:t>
      </w:r>
    </w:p>
    <w:p w:rsidR="00C65962" w:rsidRPr="00D31EB5" w:rsidRDefault="00C65962">
      <w:pPr>
        <w:rPr>
          <w:rFonts w:ascii="Times" w:hAnsi="Times"/>
        </w:rPr>
      </w:pPr>
    </w:p>
    <w:p w:rsidR="007A1321" w:rsidRDefault="007A1321">
      <w:pPr>
        <w:rPr>
          <w:rFonts w:ascii="Times" w:hAnsi="Times"/>
        </w:rPr>
      </w:pPr>
      <w:r>
        <w:rPr>
          <w:rFonts w:ascii="Times" w:hAnsi="Times"/>
        </w:rPr>
        <w:t>November 24, 2010</w:t>
      </w:r>
    </w:p>
    <w:p w:rsidR="00C65962" w:rsidRPr="00D31EB5" w:rsidRDefault="00C65962">
      <w:pPr>
        <w:rPr>
          <w:rFonts w:ascii="Times" w:hAnsi="Times"/>
        </w:rPr>
      </w:pPr>
    </w:p>
    <w:p w:rsidR="00F10C3D" w:rsidRPr="00D31EB5" w:rsidRDefault="00C65962" w:rsidP="00C65962">
      <w:pPr>
        <w:pStyle w:val="Addressee"/>
        <w:rPr>
          <w:rFonts w:ascii="Times" w:hAnsi="Times"/>
        </w:rPr>
      </w:pPr>
      <w:r w:rsidRPr="00D31EB5">
        <w:rPr>
          <w:rFonts w:ascii="Times" w:hAnsi="Times"/>
        </w:rPr>
        <w:t>Ms. Jill Inahara</w:t>
      </w:r>
    </w:p>
    <w:p w:rsidR="00F10C3D" w:rsidRPr="00D31EB5" w:rsidRDefault="00F10C3D" w:rsidP="00F10C3D">
      <w:pPr>
        <w:pStyle w:val="Addressee"/>
        <w:rPr>
          <w:rFonts w:ascii="Times" w:hAnsi="Times"/>
        </w:rPr>
      </w:pPr>
      <w:r w:rsidRPr="00D31EB5">
        <w:rPr>
          <w:rFonts w:ascii="Times" w:hAnsi="Times"/>
        </w:rPr>
        <w:t>Air Quality Division</w:t>
      </w:r>
    </w:p>
    <w:p w:rsidR="00F10C3D" w:rsidRPr="00D31EB5" w:rsidRDefault="00F10C3D" w:rsidP="00F10C3D">
      <w:pPr>
        <w:rPr>
          <w:rFonts w:ascii="Times" w:hAnsi="Times"/>
        </w:rPr>
      </w:pPr>
      <w:r w:rsidRPr="00D31EB5">
        <w:rPr>
          <w:rFonts w:ascii="Times" w:hAnsi="Times"/>
        </w:rPr>
        <w:t>Department of Environmental Quality</w:t>
      </w:r>
    </w:p>
    <w:p w:rsidR="00C65962" w:rsidRPr="00D31EB5" w:rsidRDefault="00C65962" w:rsidP="00C65962">
      <w:pPr>
        <w:pStyle w:val="Addressee"/>
        <w:rPr>
          <w:rFonts w:ascii="Times" w:hAnsi="Times"/>
        </w:rPr>
      </w:pPr>
      <w:r w:rsidRPr="00D31EB5">
        <w:rPr>
          <w:rFonts w:ascii="Times" w:hAnsi="Times"/>
        </w:rPr>
        <w:t>811 SW Sixth Avenue</w:t>
      </w:r>
    </w:p>
    <w:p w:rsidR="00C65962" w:rsidRPr="00D31EB5" w:rsidRDefault="00C65962" w:rsidP="00C65962">
      <w:pPr>
        <w:pStyle w:val="Addressee"/>
        <w:rPr>
          <w:rFonts w:ascii="Times" w:hAnsi="Times"/>
        </w:rPr>
      </w:pPr>
      <w:r w:rsidRPr="00D31EB5">
        <w:rPr>
          <w:rFonts w:ascii="Times" w:hAnsi="Times"/>
        </w:rPr>
        <w:t>Portland, OR  97204</w:t>
      </w:r>
    </w:p>
    <w:p w:rsidR="00C65962" w:rsidRPr="00D31EB5" w:rsidRDefault="00C65962" w:rsidP="00C65962">
      <w:pPr>
        <w:rPr>
          <w:rFonts w:ascii="Times" w:hAnsi="Times"/>
        </w:rPr>
      </w:pPr>
    </w:p>
    <w:p w:rsidR="00C65962" w:rsidRPr="00D31EB5" w:rsidRDefault="00F10C3D" w:rsidP="00C65962">
      <w:pPr>
        <w:rPr>
          <w:rFonts w:ascii="Times" w:hAnsi="Times" w:cs="Times New Roman"/>
          <w:szCs w:val="20"/>
        </w:rPr>
      </w:pPr>
      <w:r w:rsidRPr="00B56B0F">
        <w:rPr>
          <w:rFonts w:ascii="Times" w:hAnsi="Times"/>
          <w:b/>
        </w:rPr>
        <w:t>RE</w:t>
      </w:r>
      <w:r w:rsidRPr="00D31EB5">
        <w:rPr>
          <w:rFonts w:ascii="Times" w:hAnsi="Times"/>
        </w:rPr>
        <w:t>:</w:t>
      </w:r>
      <w:r w:rsidR="00C65962" w:rsidRPr="00D31EB5">
        <w:rPr>
          <w:rFonts w:ascii="Times" w:hAnsi="Times"/>
        </w:rPr>
        <w:t xml:space="preserve">  </w:t>
      </w:r>
      <w:r w:rsidR="00C65962" w:rsidRPr="00D31EB5">
        <w:rPr>
          <w:rFonts w:ascii="Times" w:hAnsi="Times" w:cs="Times New Roman"/>
          <w:szCs w:val="20"/>
        </w:rPr>
        <w:t xml:space="preserve"> New Source Review, </w:t>
      </w:r>
      <w:r w:rsidRPr="00D31EB5">
        <w:rPr>
          <w:rFonts w:ascii="Times" w:hAnsi="Times" w:cs="Times New Roman"/>
          <w:szCs w:val="20"/>
        </w:rPr>
        <w:t>Particulate</w:t>
      </w:r>
      <w:r w:rsidR="00C65962" w:rsidRPr="00D31EB5">
        <w:rPr>
          <w:rFonts w:ascii="Times" w:hAnsi="Times" w:cs="Times New Roman"/>
          <w:szCs w:val="20"/>
        </w:rPr>
        <w:t xml:space="preserve"> Matter and Greenhouse Gas Permitting Requirem</w:t>
      </w:r>
      <w:r w:rsidRPr="00D31EB5">
        <w:rPr>
          <w:rFonts w:ascii="Times" w:hAnsi="Times" w:cs="Times New Roman"/>
          <w:szCs w:val="20"/>
        </w:rPr>
        <w:t>e</w:t>
      </w:r>
      <w:r w:rsidR="00C65962" w:rsidRPr="00D31EB5">
        <w:rPr>
          <w:rFonts w:ascii="Times" w:hAnsi="Times" w:cs="Times New Roman"/>
          <w:szCs w:val="20"/>
        </w:rPr>
        <w:t xml:space="preserve">nts and Other </w:t>
      </w:r>
      <w:r w:rsidRPr="00D31EB5">
        <w:rPr>
          <w:rFonts w:ascii="Times" w:hAnsi="Times" w:cs="Times New Roman"/>
          <w:szCs w:val="20"/>
        </w:rPr>
        <w:t>Permitting</w:t>
      </w:r>
      <w:r w:rsidR="00C65962" w:rsidRPr="00D31EB5">
        <w:rPr>
          <w:rFonts w:ascii="Times" w:hAnsi="Times" w:cs="Times New Roman"/>
          <w:szCs w:val="20"/>
        </w:rPr>
        <w:t xml:space="preserve"> Rule Updates</w:t>
      </w:r>
    </w:p>
    <w:p w:rsidR="00C65962" w:rsidRPr="00D31EB5" w:rsidRDefault="00C65962" w:rsidP="00C65962">
      <w:pPr>
        <w:rPr>
          <w:rFonts w:ascii="Times" w:eastAsia="Times New Roman" w:hAnsi="Times" w:cs="Times New Roman"/>
          <w:b/>
          <w:szCs w:val="20"/>
        </w:rPr>
      </w:pPr>
      <w:r w:rsidRPr="00D31EB5">
        <w:rPr>
          <w:rFonts w:ascii="Times" w:eastAsia="Times New Roman" w:hAnsi="Times" w:cs="Times New Roman"/>
          <w:b/>
          <w:szCs w:val="20"/>
        </w:rPr>
        <w:t xml:space="preserve">  </w:t>
      </w:r>
    </w:p>
    <w:p w:rsidR="00FD58AA" w:rsidRPr="00D31EB5" w:rsidRDefault="00C65962" w:rsidP="00C65962">
      <w:pPr>
        <w:pStyle w:val="Salutation"/>
        <w:spacing w:before="0"/>
        <w:rPr>
          <w:rFonts w:ascii="Times" w:hAnsi="Times"/>
        </w:rPr>
      </w:pPr>
      <w:r w:rsidRPr="00D31EB5">
        <w:rPr>
          <w:rFonts w:ascii="Times" w:hAnsi="Times"/>
        </w:rPr>
        <w:t>Dear Ms. Inahara:</w:t>
      </w:r>
    </w:p>
    <w:p w:rsidR="00FD58AA" w:rsidRPr="00D31EB5" w:rsidRDefault="00FD58AA" w:rsidP="00FD58AA">
      <w:pPr>
        <w:pStyle w:val="BodyText"/>
        <w:rPr>
          <w:rFonts w:ascii="Times" w:hAnsi="Times"/>
        </w:rPr>
      </w:pPr>
    </w:p>
    <w:p w:rsidR="00FD58AA" w:rsidRPr="00D31EB5" w:rsidRDefault="00FD58AA" w:rsidP="00FD58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D31EB5">
        <w:rPr>
          <w:rFonts w:ascii="Times" w:hAnsi="Times"/>
        </w:rPr>
        <w:t>Thank you for your work o</w:t>
      </w:r>
      <w:r w:rsidR="00B56B0F">
        <w:rPr>
          <w:rFonts w:ascii="Times" w:hAnsi="Times"/>
        </w:rPr>
        <w:t xml:space="preserve">n this important issue, holding </w:t>
      </w:r>
      <w:r w:rsidRPr="00D31EB5">
        <w:rPr>
          <w:rFonts w:ascii="Times" w:hAnsi="Times"/>
        </w:rPr>
        <w:t xml:space="preserve">and the opportunity to provide public comment on the </w:t>
      </w:r>
      <w:r w:rsidRPr="00D31EB5">
        <w:rPr>
          <w:rFonts w:ascii="Times" w:hAnsi="Times" w:cs="Times New Roman"/>
          <w:szCs w:val="20"/>
        </w:rPr>
        <w:t>New Source Review, Particulate Matter and Greenhouse Gas Permitting Requirements and Other Permitting Rule Updates</w:t>
      </w:r>
      <w:r w:rsidRPr="00D31EB5">
        <w:rPr>
          <w:rFonts w:ascii="Times" w:hAnsi="Times"/>
        </w:rPr>
        <w:t xml:space="preserve"> administrative rule making on behalf of the Northwest Pulp and Paper Association (NWPPA).</w:t>
      </w:r>
      <w:r w:rsidR="00041803" w:rsidRPr="00D31EB5">
        <w:rPr>
          <w:rFonts w:ascii="Times" w:hAnsi="Times"/>
        </w:rPr>
        <w:t xml:space="preserve">  We consider this to be a precedent setting rule revision that will shape Oregon’s air permitting program for the next decade.  </w:t>
      </w:r>
    </w:p>
    <w:p w:rsidR="00FD58AA" w:rsidRPr="00D31EB5" w:rsidRDefault="00FD58AA" w:rsidP="00FD58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szCs w:val="16"/>
        </w:rPr>
      </w:pPr>
    </w:p>
    <w:p w:rsidR="00C65962" w:rsidRPr="00D31EB5" w:rsidRDefault="00FD58AA" w:rsidP="00FD58AA">
      <w:pPr>
        <w:pStyle w:val="BodyText"/>
        <w:rPr>
          <w:rFonts w:ascii="Times" w:hAnsi="Times"/>
        </w:rPr>
      </w:pPr>
      <w:r w:rsidRPr="00D31EB5">
        <w:rPr>
          <w:rFonts w:ascii="Times" w:hAnsi="Times"/>
        </w:rPr>
        <w:t>NWPPA is a 54-year old regional trade association representing pulp and paper manufacturing sites in the Pacific Northwest on environmental and energy public policy issues.  NWPPA routinely comments on public policy matters before government advisory committees, administrative rule makings at state agencies, permitting matters and legislation under consideration in state legislatures.  Our members hold environmental permits issued by the DEQ.</w:t>
      </w:r>
      <w:r w:rsidR="0067324F">
        <w:rPr>
          <w:rFonts w:ascii="Times" w:hAnsi="Times"/>
        </w:rPr>
        <w:t xml:space="preserve"> </w:t>
      </w:r>
      <w:r w:rsidRPr="00D31EB5">
        <w:rPr>
          <w:rFonts w:ascii="Times" w:hAnsi="Times"/>
        </w:rPr>
        <w:t xml:space="preserve"> On behalf of NWPPA, I have participated in the summer 2010 stakeholder workshops and provided </w:t>
      </w:r>
      <w:r w:rsidR="0067324F">
        <w:rPr>
          <w:rFonts w:ascii="Times" w:hAnsi="Times"/>
        </w:rPr>
        <w:t xml:space="preserve">advisory </w:t>
      </w:r>
      <w:r w:rsidRPr="00D31EB5">
        <w:rPr>
          <w:rFonts w:ascii="Times" w:hAnsi="Times"/>
        </w:rPr>
        <w:t xml:space="preserve">comment on the emergency rule making on a portion of these rules. </w:t>
      </w:r>
    </w:p>
    <w:p w:rsidR="00041803" w:rsidRPr="00D31EB5" w:rsidRDefault="00041803">
      <w:pPr>
        <w:rPr>
          <w:rFonts w:ascii="Times" w:hAnsi="Times"/>
        </w:rPr>
      </w:pPr>
    </w:p>
    <w:p w:rsidR="00041803" w:rsidRPr="00D31EB5" w:rsidRDefault="00D31EB5">
      <w:pPr>
        <w:rPr>
          <w:rFonts w:ascii="Times" w:hAnsi="Times"/>
          <w:b/>
        </w:rPr>
      </w:pPr>
      <w:r w:rsidRPr="00D31EB5">
        <w:rPr>
          <w:rFonts w:ascii="Times" w:hAnsi="Times"/>
          <w:b/>
        </w:rPr>
        <w:t xml:space="preserve">Overarching </w:t>
      </w:r>
      <w:r w:rsidR="00833A98" w:rsidRPr="00D31EB5">
        <w:rPr>
          <w:rFonts w:ascii="Times" w:hAnsi="Times"/>
          <w:b/>
        </w:rPr>
        <w:t>Policy</w:t>
      </w:r>
      <w:r w:rsidR="00041803" w:rsidRPr="00D31EB5">
        <w:rPr>
          <w:rFonts w:ascii="Times" w:hAnsi="Times"/>
          <w:b/>
        </w:rPr>
        <w:t xml:space="preserve"> Comments</w:t>
      </w:r>
    </w:p>
    <w:p w:rsidR="00FD58AA" w:rsidRPr="00D31EB5" w:rsidRDefault="00FD58AA">
      <w:pPr>
        <w:rPr>
          <w:rFonts w:ascii="Times" w:hAnsi="Times"/>
        </w:rPr>
      </w:pPr>
    </w:p>
    <w:p w:rsidR="007A1321" w:rsidRDefault="00041803">
      <w:pPr>
        <w:rPr>
          <w:rFonts w:ascii="Times" w:hAnsi="Times"/>
          <w:u w:val="single"/>
        </w:rPr>
      </w:pPr>
      <w:r w:rsidRPr="00D31EB5">
        <w:rPr>
          <w:rFonts w:ascii="Times" w:hAnsi="Times"/>
          <w:u w:val="single"/>
        </w:rPr>
        <w:t>Federal versus Sate Air Program for Greenhouse Gas</w:t>
      </w:r>
    </w:p>
    <w:p w:rsidR="00041803" w:rsidRPr="00D31EB5" w:rsidRDefault="00041803">
      <w:pPr>
        <w:rPr>
          <w:rFonts w:ascii="Times" w:hAnsi="Times"/>
          <w:u w:val="single"/>
        </w:rPr>
      </w:pPr>
    </w:p>
    <w:p w:rsidR="00A41F2C" w:rsidRPr="00D31EB5" w:rsidRDefault="00041803">
      <w:pPr>
        <w:rPr>
          <w:rFonts w:ascii="Times" w:hAnsi="Times"/>
        </w:rPr>
      </w:pPr>
      <w:r w:rsidRPr="00D31EB5">
        <w:rPr>
          <w:rFonts w:ascii="Times" w:hAnsi="Times"/>
        </w:rPr>
        <w:t xml:space="preserve">NWPPA strongly supports Oregon’s retaining authority to regulate greenhouse gas (GHG) rather than adopting the federal program for PSD in 40 CFR 52.21.  </w:t>
      </w:r>
    </w:p>
    <w:p w:rsidR="00A41F2C" w:rsidRPr="00D31EB5" w:rsidRDefault="00A41F2C">
      <w:pPr>
        <w:rPr>
          <w:rFonts w:ascii="Times" w:hAnsi="Times"/>
        </w:rPr>
      </w:pPr>
    </w:p>
    <w:p w:rsidR="00A41F2C" w:rsidRPr="00D31EB5" w:rsidRDefault="00041803">
      <w:pPr>
        <w:rPr>
          <w:rFonts w:ascii="Times" w:hAnsi="Times"/>
        </w:rPr>
      </w:pPr>
      <w:r w:rsidRPr="00D31EB5">
        <w:rPr>
          <w:rFonts w:ascii="Times" w:hAnsi="Times"/>
        </w:rPr>
        <w:t xml:space="preserve">NWPPA supports retaining the Oregon way of approaching air permitting and supports the Department adopting regulations for GHG consistent with how other regulated </w:t>
      </w:r>
      <w:r w:rsidR="00A41F2C" w:rsidRPr="00D31EB5">
        <w:rPr>
          <w:rFonts w:ascii="Times" w:hAnsi="Times"/>
        </w:rPr>
        <w:t xml:space="preserve">air </w:t>
      </w:r>
      <w:r w:rsidRPr="00D31EB5">
        <w:rPr>
          <w:rFonts w:ascii="Times" w:hAnsi="Times"/>
        </w:rPr>
        <w:t>pollutants a</w:t>
      </w:r>
      <w:r w:rsidR="00A41F2C" w:rsidRPr="00D31EB5">
        <w:rPr>
          <w:rFonts w:ascii="Times" w:hAnsi="Times"/>
        </w:rPr>
        <w:t>re treated in Oregon administrative rules</w:t>
      </w:r>
      <w:r w:rsidRPr="00D31EB5">
        <w:rPr>
          <w:rFonts w:ascii="Times" w:hAnsi="Times"/>
        </w:rPr>
        <w:t xml:space="preserve">. </w:t>
      </w:r>
    </w:p>
    <w:p w:rsidR="00A41F2C" w:rsidRPr="00D31EB5" w:rsidRDefault="00A41F2C">
      <w:pPr>
        <w:rPr>
          <w:rFonts w:ascii="Times" w:hAnsi="Times"/>
        </w:rPr>
      </w:pPr>
    </w:p>
    <w:p w:rsidR="00A41F2C" w:rsidRPr="00D31EB5" w:rsidRDefault="00A41F2C">
      <w:pPr>
        <w:rPr>
          <w:rFonts w:ascii="Times" w:hAnsi="Times"/>
        </w:rPr>
      </w:pPr>
      <w:r w:rsidRPr="00D31EB5">
        <w:rPr>
          <w:rFonts w:ascii="Times" w:hAnsi="Times"/>
          <w:i/>
        </w:rPr>
        <w:t>Discussion</w:t>
      </w:r>
      <w:r w:rsidRPr="00D31EB5">
        <w:rPr>
          <w:rFonts w:ascii="Times" w:hAnsi="Times"/>
        </w:rPr>
        <w:t xml:space="preserve">:  NWPPA believes retaining Oregon regulatory authority for GHG will:  provide regulatory consistency, reduce regulatory burden, reduce permit holder confusion, and maximize </w:t>
      </w:r>
      <w:r w:rsidRPr="00D31EB5">
        <w:rPr>
          <w:rFonts w:ascii="Times" w:hAnsi="Times"/>
        </w:rPr>
        <w:lastRenderedPageBreak/>
        <w:t xml:space="preserve">agency resources because DEQ will not have to implement a different regulatory approach for a portion of regulated pollutants.  NWPPA also is gravely concerned that the federal approach creates disincentives for voluntary early pollutant reductions – an action that NWPPA has always supported as a matter of policy across all </w:t>
      </w:r>
      <w:r w:rsidR="007A1321">
        <w:rPr>
          <w:rFonts w:ascii="Times" w:hAnsi="Times"/>
        </w:rPr>
        <w:t xml:space="preserve">environmental </w:t>
      </w:r>
      <w:r w:rsidRPr="00D31EB5">
        <w:rPr>
          <w:rFonts w:ascii="Times" w:hAnsi="Times"/>
        </w:rPr>
        <w:t>regulatory programs.</w:t>
      </w:r>
    </w:p>
    <w:p w:rsidR="00A41F2C" w:rsidRPr="00D31EB5" w:rsidRDefault="00A41F2C">
      <w:pPr>
        <w:rPr>
          <w:rFonts w:ascii="Times" w:hAnsi="Times"/>
        </w:rPr>
      </w:pPr>
    </w:p>
    <w:p w:rsidR="00A41F2C" w:rsidRPr="00D31EB5" w:rsidRDefault="00A41F2C">
      <w:pPr>
        <w:rPr>
          <w:rFonts w:ascii="Times" w:hAnsi="Times"/>
          <w:u w:val="single"/>
        </w:rPr>
      </w:pPr>
      <w:r w:rsidRPr="00D31EB5">
        <w:rPr>
          <w:rFonts w:ascii="Times" w:hAnsi="Times"/>
          <w:u w:val="single"/>
        </w:rPr>
        <w:t>PM</w:t>
      </w:r>
      <w:r w:rsidRPr="00D31EB5">
        <w:rPr>
          <w:rFonts w:ascii="Times" w:hAnsi="Times"/>
          <w:u w:val="single"/>
          <w:vertAlign w:val="subscript"/>
        </w:rPr>
        <w:t xml:space="preserve">2.5 </w:t>
      </w:r>
      <w:r w:rsidRPr="00D31EB5">
        <w:rPr>
          <w:rFonts w:ascii="Times" w:hAnsi="Times"/>
          <w:u w:val="single"/>
        </w:rPr>
        <w:t>Baseline Emission Rate</w:t>
      </w:r>
    </w:p>
    <w:p w:rsidR="00A41F2C" w:rsidRPr="00D31EB5" w:rsidRDefault="00A41F2C">
      <w:pPr>
        <w:rPr>
          <w:rFonts w:ascii="Times" w:hAnsi="Times"/>
        </w:rPr>
      </w:pPr>
    </w:p>
    <w:p w:rsidR="00A41F2C" w:rsidRPr="00D31EB5" w:rsidRDefault="00A41F2C">
      <w:pPr>
        <w:rPr>
          <w:rFonts w:ascii="Times" w:hAnsi="Times"/>
        </w:rPr>
      </w:pPr>
      <w:r w:rsidRPr="00D31EB5">
        <w:rPr>
          <w:rFonts w:ascii="Times" w:hAnsi="Times"/>
        </w:rPr>
        <w:t xml:space="preserve">NWPPA supports the Associated Oregon Industries </w:t>
      </w:r>
      <w:r w:rsidR="00833A98" w:rsidRPr="00D31EB5">
        <w:rPr>
          <w:rFonts w:ascii="Times" w:hAnsi="Times"/>
        </w:rPr>
        <w:t xml:space="preserve">(AOI) </w:t>
      </w:r>
      <w:r w:rsidRPr="00D31EB5">
        <w:rPr>
          <w:rFonts w:ascii="Times" w:hAnsi="Times"/>
        </w:rPr>
        <w:t xml:space="preserve">position </w:t>
      </w:r>
      <w:r w:rsidR="00833A98" w:rsidRPr="00D31EB5">
        <w:rPr>
          <w:rFonts w:ascii="Times" w:hAnsi="Times"/>
        </w:rPr>
        <w:t xml:space="preserve">in their November 24, 2010 comment letter </w:t>
      </w:r>
      <w:r w:rsidRPr="00D31EB5">
        <w:rPr>
          <w:rFonts w:ascii="Times" w:hAnsi="Times"/>
        </w:rPr>
        <w:t>on calculating baseline for PM 2.5 – that the Department allow dual options – specifically a source should have the option of either taking the proportionate share of its PM</w:t>
      </w:r>
      <w:r w:rsidRPr="00D31EB5">
        <w:rPr>
          <w:rFonts w:ascii="Times" w:hAnsi="Times"/>
          <w:vertAlign w:val="subscript"/>
        </w:rPr>
        <w:t>10</w:t>
      </w:r>
      <w:r w:rsidRPr="00D31EB5">
        <w:rPr>
          <w:rFonts w:ascii="Times" w:hAnsi="Times"/>
        </w:rPr>
        <w:t xml:space="preserve"> netting basis </w:t>
      </w:r>
      <w:r w:rsidRPr="00D31EB5">
        <w:rPr>
          <w:rFonts w:ascii="Times" w:hAnsi="Times"/>
          <w:u w:val="single"/>
        </w:rPr>
        <w:t>or</w:t>
      </w:r>
      <w:r w:rsidRPr="00D31EB5">
        <w:rPr>
          <w:rFonts w:ascii="Times" w:hAnsi="Times"/>
        </w:rPr>
        <w:t xml:space="preserve"> the actual PM</w:t>
      </w:r>
      <w:r w:rsidRPr="00D31EB5">
        <w:rPr>
          <w:rFonts w:ascii="Times" w:hAnsi="Times"/>
          <w:vertAlign w:val="subscript"/>
        </w:rPr>
        <w:t>2.5</w:t>
      </w:r>
      <w:r w:rsidRPr="00D31EB5">
        <w:rPr>
          <w:rFonts w:ascii="Times" w:hAnsi="Times"/>
        </w:rPr>
        <w:t xml:space="preserve"> emissions from the baseline period.</w:t>
      </w:r>
    </w:p>
    <w:p w:rsidR="00A41F2C" w:rsidRPr="00D31EB5" w:rsidRDefault="00A41F2C">
      <w:pPr>
        <w:rPr>
          <w:rFonts w:ascii="Times" w:hAnsi="Times"/>
        </w:rPr>
      </w:pPr>
    </w:p>
    <w:p w:rsidR="00283E8F" w:rsidRPr="00D31EB5" w:rsidRDefault="00283E8F">
      <w:pPr>
        <w:rPr>
          <w:rFonts w:ascii="Times" w:hAnsi="Times"/>
          <w:u w:val="single"/>
        </w:rPr>
      </w:pPr>
      <w:r w:rsidRPr="00D31EB5">
        <w:rPr>
          <w:rFonts w:ascii="Times" w:hAnsi="Times"/>
          <w:u w:val="single"/>
        </w:rPr>
        <w:t>PM</w:t>
      </w:r>
      <w:r w:rsidRPr="00D31EB5">
        <w:rPr>
          <w:rFonts w:ascii="Times" w:hAnsi="Times"/>
          <w:u w:val="single"/>
          <w:vertAlign w:val="subscript"/>
        </w:rPr>
        <w:t>2.5</w:t>
      </w:r>
      <w:r w:rsidRPr="00D31EB5">
        <w:rPr>
          <w:rFonts w:ascii="Times" w:hAnsi="Times"/>
          <w:u w:val="single"/>
        </w:rPr>
        <w:t xml:space="preserve"> Precursor Baseline</w:t>
      </w:r>
    </w:p>
    <w:p w:rsidR="00283E8F" w:rsidRPr="00D31EB5" w:rsidRDefault="00283E8F">
      <w:pPr>
        <w:rPr>
          <w:rFonts w:ascii="Times" w:hAnsi="Times"/>
        </w:rPr>
      </w:pPr>
    </w:p>
    <w:p w:rsidR="00283E8F" w:rsidRPr="00D31EB5" w:rsidRDefault="00283E8F">
      <w:pPr>
        <w:rPr>
          <w:rFonts w:ascii="Times" w:hAnsi="Times"/>
        </w:rPr>
      </w:pPr>
      <w:r w:rsidRPr="00D31EB5">
        <w:rPr>
          <w:rFonts w:ascii="Times" w:hAnsi="Times"/>
        </w:rPr>
        <w:t xml:space="preserve">NWPPA supports the </w:t>
      </w:r>
      <w:r w:rsidR="00833A98" w:rsidRPr="00D31EB5">
        <w:rPr>
          <w:rFonts w:ascii="Times" w:hAnsi="Times"/>
        </w:rPr>
        <w:t>AOI</w:t>
      </w:r>
      <w:r w:rsidRPr="00D31EB5">
        <w:rPr>
          <w:rFonts w:ascii="Times" w:hAnsi="Times"/>
        </w:rPr>
        <w:t xml:space="preserve"> position for an additional rule provision that address precursors that insofar as NOx and SO</w:t>
      </w:r>
      <w:r w:rsidRPr="00D31EB5">
        <w:rPr>
          <w:rFonts w:ascii="Times" w:hAnsi="Times"/>
          <w:vertAlign w:val="subscript"/>
        </w:rPr>
        <w:t xml:space="preserve">2 </w:t>
      </w:r>
      <w:r w:rsidRPr="00D31EB5">
        <w:rPr>
          <w:rFonts w:ascii="Times" w:hAnsi="Times"/>
        </w:rPr>
        <w:t>serve as PM</w:t>
      </w:r>
      <w:r w:rsidRPr="00D31EB5">
        <w:rPr>
          <w:rFonts w:ascii="Times" w:hAnsi="Times"/>
          <w:vertAlign w:val="subscript"/>
        </w:rPr>
        <w:t>2.5</w:t>
      </w:r>
      <w:r w:rsidRPr="00D31EB5">
        <w:rPr>
          <w:rFonts w:ascii="Times" w:hAnsi="Times"/>
        </w:rPr>
        <w:t xml:space="preserve"> precursors, there should be a separate netting basis established that is consistent with the PM</w:t>
      </w:r>
      <w:r w:rsidRPr="00D31EB5">
        <w:rPr>
          <w:rFonts w:ascii="Times" w:hAnsi="Times"/>
          <w:vertAlign w:val="subscript"/>
        </w:rPr>
        <w:t>2.5</w:t>
      </w:r>
      <w:r w:rsidRPr="00D31EB5">
        <w:rPr>
          <w:rFonts w:ascii="Times" w:hAnsi="Times"/>
        </w:rPr>
        <w:t xml:space="preserve"> netting basis procedures.</w:t>
      </w:r>
    </w:p>
    <w:p w:rsidR="00283E8F" w:rsidRPr="00D31EB5" w:rsidRDefault="00283E8F">
      <w:pPr>
        <w:rPr>
          <w:rFonts w:ascii="Times" w:hAnsi="Times"/>
        </w:rPr>
      </w:pPr>
    </w:p>
    <w:p w:rsidR="00283E8F" w:rsidRPr="00D31EB5" w:rsidRDefault="00283E8F">
      <w:pPr>
        <w:rPr>
          <w:rFonts w:ascii="Times" w:hAnsi="Times"/>
          <w:u w:val="single"/>
        </w:rPr>
      </w:pPr>
      <w:r w:rsidRPr="00D31EB5">
        <w:rPr>
          <w:rFonts w:ascii="Times" w:hAnsi="Times"/>
          <w:u w:val="single"/>
        </w:rPr>
        <w:t>GHG Baseline</w:t>
      </w:r>
    </w:p>
    <w:p w:rsidR="00283E8F" w:rsidRPr="00D31EB5" w:rsidRDefault="00283E8F">
      <w:pPr>
        <w:rPr>
          <w:rFonts w:ascii="Times" w:hAnsi="Times"/>
          <w:u w:val="single"/>
        </w:rPr>
      </w:pPr>
    </w:p>
    <w:p w:rsidR="00283E8F" w:rsidRPr="00D31EB5" w:rsidRDefault="00283E8F">
      <w:pPr>
        <w:rPr>
          <w:rFonts w:ascii="Times" w:hAnsi="Times"/>
        </w:rPr>
      </w:pPr>
      <w:r w:rsidRPr="00D31EB5">
        <w:rPr>
          <w:rFonts w:ascii="Times" w:hAnsi="Times"/>
        </w:rPr>
        <w:t xml:space="preserve">NWPPA supports the </w:t>
      </w:r>
      <w:r w:rsidR="00833A98" w:rsidRPr="00D31EB5">
        <w:rPr>
          <w:rFonts w:ascii="Times" w:hAnsi="Times"/>
        </w:rPr>
        <w:t>AOI</w:t>
      </w:r>
      <w:r w:rsidRPr="00D31EB5">
        <w:rPr>
          <w:rFonts w:ascii="Times" w:hAnsi="Times"/>
        </w:rPr>
        <w:t xml:space="preserve"> positions and suggestions on all aspects of calculating baseline emission rates for GHGs</w:t>
      </w:r>
      <w:r w:rsidR="00833A98" w:rsidRPr="00D31EB5">
        <w:rPr>
          <w:rFonts w:ascii="Times" w:hAnsi="Times"/>
        </w:rPr>
        <w:t xml:space="preserve"> and alignment between federal and state programs if the federal program were to be delayed</w:t>
      </w:r>
      <w:r w:rsidRPr="00D31EB5">
        <w:rPr>
          <w:rFonts w:ascii="Times" w:hAnsi="Times"/>
        </w:rPr>
        <w:t>.</w:t>
      </w:r>
    </w:p>
    <w:p w:rsidR="007A1321" w:rsidRDefault="007A1321">
      <w:pPr>
        <w:rPr>
          <w:rFonts w:ascii="Times" w:hAnsi="Times"/>
        </w:rPr>
      </w:pPr>
    </w:p>
    <w:p w:rsidR="00283E8F" w:rsidRPr="00D31EB5" w:rsidRDefault="00283E8F">
      <w:pPr>
        <w:rPr>
          <w:rFonts w:ascii="Times" w:hAnsi="Times"/>
        </w:rPr>
      </w:pPr>
    </w:p>
    <w:p w:rsidR="00833A98" w:rsidRPr="00D31EB5" w:rsidRDefault="00833A98">
      <w:pPr>
        <w:rPr>
          <w:rFonts w:ascii="Times" w:hAnsi="Times"/>
          <w:b/>
        </w:rPr>
      </w:pPr>
      <w:r w:rsidRPr="00D31EB5">
        <w:rPr>
          <w:rFonts w:ascii="Times" w:hAnsi="Times"/>
          <w:b/>
        </w:rPr>
        <w:t xml:space="preserve">NWPPA Supports All </w:t>
      </w:r>
      <w:r w:rsidR="007A1321" w:rsidRPr="00D31EB5">
        <w:rPr>
          <w:rFonts w:ascii="Times" w:hAnsi="Times"/>
          <w:b/>
        </w:rPr>
        <w:t xml:space="preserve">AOI </w:t>
      </w:r>
      <w:r w:rsidR="007A1321">
        <w:rPr>
          <w:rFonts w:ascii="Times" w:hAnsi="Times"/>
          <w:b/>
        </w:rPr>
        <w:t xml:space="preserve">Rule </w:t>
      </w:r>
      <w:r w:rsidR="007A1321" w:rsidRPr="00D31EB5">
        <w:rPr>
          <w:rFonts w:ascii="Times" w:hAnsi="Times"/>
          <w:b/>
        </w:rPr>
        <w:t xml:space="preserve">Comments </w:t>
      </w:r>
      <w:r w:rsidR="007A1321">
        <w:rPr>
          <w:rFonts w:ascii="Times" w:hAnsi="Times"/>
          <w:b/>
        </w:rPr>
        <w:t xml:space="preserve">dated </w:t>
      </w:r>
      <w:r w:rsidRPr="00D31EB5">
        <w:rPr>
          <w:rFonts w:ascii="Times" w:hAnsi="Times"/>
          <w:b/>
        </w:rPr>
        <w:t xml:space="preserve">November 24, 2010 </w:t>
      </w:r>
    </w:p>
    <w:p w:rsidR="00833A98" w:rsidRPr="00D31EB5" w:rsidRDefault="00833A98">
      <w:pPr>
        <w:rPr>
          <w:rFonts w:ascii="Times" w:hAnsi="Times"/>
        </w:rPr>
      </w:pPr>
    </w:p>
    <w:p w:rsidR="00833A98" w:rsidRPr="00D31EB5" w:rsidRDefault="00833A98">
      <w:pPr>
        <w:rPr>
          <w:rFonts w:ascii="Times" w:hAnsi="Times"/>
        </w:rPr>
      </w:pPr>
      <w:r w:rsidRPr="00D31EB5">
        <w:rPr>
          <w:rFonts w:ascii="Times" w:hAnsi="Times"/>
        </w:rPr>
        <w:t>NWPPA wholeheartedly supports the comment letter of AOI</w:t>
      </w:r>
      <w:r w:rsidR="00D31EB5" w:rsidRPr="00D31EB5">
        <w:rPr>
          <w:rFonts w:ascii="Times" w:hAnsi="Times"/>
        </w:rPr>
        <w:t>,</w:t>
      </w:r>
      <w:r w:rsidRPr="00D31EB5">
        <w:rPr>
          <w:rFonts w:ascii="Times" w:hAnsi="Times"/>
        </w:rPr>
        <w:t xml:space="preserve"> dated November 24, 2010</w:t>
      </w:r>
      <w:r w:rsidR="00D31EB5" w:rsidRPr="00D31EB5">
        <w:rPr>
          <w:rFonts w:ascii="Times" w:hAnsi="Times"/>
        </w:rPr>
        <w:t>, on the p</w:t>
      </w:r>
      <w:r w:rsidRPr="00D31EB5">
        <w:rPr>
          <w:rFonts w:ascii="Times" w:hAnsi="Times"/>
        </w:rPr>
        <w:t>roposed PM</w:t>
      </w:r>
      <w:r w:rsidRPr="00D31EB5">
        <w:rPr>
          <w:rFonts w:ascii="Times" w:hAnsi="Times"/>
          <w:vertAlign w:val="subscript"/>
        </w:rPr>
        <w:t>2.5</w:t>
      </w:r>
      <w:r w:rsidR="00D31EB5" w:rsidRPr="00D31EB5">
        <w:rPr>
          <w:rFonts w:ascii="Times" w:hAnsi="Times"/>
        </w:rPr>
        <w:t xml:space="preserve"> and greenhouse gas r</w:t>
      </w:r>
      <w:r w:rsidRPr="00D31EB5">
        <w:rPr>
          <w:rFonts w:ascii="Times" w:hAnsi="Times"/>
        </w:rPr>
        <w:t xml:space="preserve">egulations.  </w:t>
      </w:r>
    </w:p>
    <w:p w:rsidR="00833A98" w:rsidRPr="00D31EB5" w:rsidRDefault="00833A98">
      <w:pPr>
        <w:rPr>
          <w:rFonts w:ascii="Times" w:hAnsi="Times"/>
        </w:rPr>
      </w:pPr>
    </w:p>
    <w:p w:rsidR="00D31EB5" w:rsidRPr="00D31EB5" w:rsidRDefault="00833A98">
      <w:pPr>
        <w:rPr>
          <w:rFonts w:ascii="Times" w:hAnsi="Times"/>
        </w:rPr>
      </w:pPr>
      <w:r w:rsidRPr="00D31EB5">
        <w:rPr>
          <w:rFonts w:ascii="Times" w:hAnsi="Times"/>
          <w:i/>
        </w:rPr>
        <w:t>Discussion</w:t>
      </w:r>
      <w:r w:rsidR="00D31EB5" w:rsidRPr="00D31EB5">
        <w:rPr>
          <w:rFonts w:ascii="Times" w:hAnsi="Times"/>
        </w:rPr>
        <w:t xml:space="preserve">:  NWPPA and AOI share members who hold Title V air operating permits and </w:t>
      </w:r>
      <w:r w:rsidR="00B56B0F">
        <w:rPr>
          <w:rFonts w:ascii="Times" w:hAnsi="Times"/>
        </w:rPr>
        <w:t xml:space="preserve">who </w:t>
      </w:r>
      <w:r w:rsidR="00D31EB5" w:rsidRPr="00D31EB5">
        <w:rPr>
          <w:rFonts w:ascii="Times" w:hAnsi="Times"/>
        </w:rPr>
        <w:t>will be regulated by the proposed rules</w:t>
      </w:r>
      <w:r w:rsidR="00B56B0F">
        <w:rPr>
          <w:rFonts w:ascii="Times" w:hAnsi="Times"/>
        </w:rPr>
        <w:t xml:space="preserve">.  </w:t>
      </w:r>
      <w:r w:rsidR="00D31EB5" w:rsidRPr="00D31EB5">
        <w:rPr>
          <w:rFonts w:ascii="Times" w:hAnsi="Times"/>
        </w:rPr>
        <w:t>All NWPPA</w:t>
      </w:r>
      <w:r w:rsidR="00B56B0F">
        <w:rPr>
          <w:rFonts w:ascii="Times" w:hAnsi="Times"/>
        </w:rPr>
        <w:t>’s Oregon</w:t>
      </w:r>
      <w:r w:rsidR="00D31EB5" w:rsidRPr="00D31EB5">
        <w:rPr>
          <w:rFonts w:ascii="Times" w:hAnsi="Times"/>
        </w:rPr>
        <w:t xml:space="preserve"> members are in accord with the AOI policy positions and suggested revisions to the proposed administrative rules.</w:t>
      </w:r>
    </w:p>
    <w:p w:rsidR="007A1321" w:rsidRDefault="007A1321">
      <w:pPr>
        <w:rPr>
          <w:rFonts w:ascii="Times" w:hAnsi="Times"/>
        </w:rPr>
      </w:pPr>
    </w:p>
    <w:p w:rsidR="00D31EB5" w:rsidRPr="00D31EB5" w:rsidRDefault="00D31EB5">
      <w:pPr>
        <w:rPr>
          <w:rFonts w:ascii="Times" w:hAnsi="Times"/>
        </w:rPr>
      </w:pPr>
    </w:p>
    <w:p w:rsidR="00D31EB5" w:rsidRPr="00D31EB5" w:rsidRDefault="00D31EB5">
      <w:pPr>
        <w:rPr>
          <w:rFonts w:ascii="Times" w:hAnsi="Times"/>
        </w:rPr>
      </w:pPr>
      <w:r w:rsidRPr="00D31EB5">
        <w:rPr>
          <w:rFonts w:ascii="Times" w:hAnsi="Times"/>
        </w:rPr>
        <w:t>NWPPA appreciates the Department</w:t>
      </w:r>
      <w:r w:rsidR="007A1321">
        <w:rPr>
          <w:rFonts w:ascii="Times" w:hAnsi="Times"/>
        </w:rPr>
        <w:t>’s extensive</w:t>
      </w:r>
      <w:r w:rsidRPr="00D31EB5">
        <w:rPr>
          <w:rFonts w:ascii="Times" w:hAnsi="Times"/>
        </w:rPr>
        <w:t xml:space="preserve"> work on these important air regulations and thanks the Department for the opportunity to provide comment.  I can be contacted at 503-844-9540 to answer any questions.</w:t>
      </w:r>
    </w:p>
    <w:p w:rsidR="00D31EB5" w:rsidRPr="00D31EB5" w:rsidRDefault="00D31EB5">
      <w:pPr>
        <w:rPr>
          <w:rFonts w:ascii="Times" w:hAnsi="Times"/>
        </w:rPr>
      </w:pPr>
    </w:p>
    <w:p w:rsidR="007A1321" w:rsidRDefault="00D31EB5">
      <w:pPr>
        <w:rPr>
          <w:rFonts w:ascii="Times" w:hAnsi="Times"/>
        </w:rPr>
      </w:pPr>
      <w:r w:rsidRPr="00D31EB5">
        <w:rPr>
          <w:rFonts w:ascii="Times" w:hAnsi="Times"/>
        </w:rPr>
        <w:t>Sincerely,</w:t>
      </w:r>
    </w:p>
    <w:p w:rsidR="00D31EB5" w:rsidRPr="00D31EB5" w:rsidRDefault="00D31EB5">
      <w:pPr>
        <w:rPr>
          <w:rFonts w:ascii="Times" w:hAnsi="Times"/>
        </w:rPr>
      </w:pPr>
    </w:p>
    <w:p w:rsidR="00D31EB5" w:rsidRPr="00D31EB5" w:rsidRDefault="00D31EB5">
      <w:pPr>
        <w:rPr>
          <w:rFonts w:ascii="Times" w:hAnsi="Times"/>
        </w:rPr>
      </w:pPr>
      <w:r w:rsidRPr="00D31EB5">
        <w:rPr>
          <w:rFonts w:ascii="Times" w:hAnsi="Times"/>
        </w:rPr>
        <w:t>Kathryn VanNatta</w:t>
      </w:r>
    </w:p>
    <w:p w:rsidR="00D31EB5" w:rsidRPr="00D31EB5" w:rsidRDefault="00D31EB5">
      <w:pPr>
        <w:rPr>
          <w:rFonts w:ascii="Times" w:hAnsi="Times"/>
        </w:rPr>
      </w:pPr>
      <w:r w:rsidRPr="00D31EB5">
        <w:rPr>
          <w:rFonts w:ascii="Times" w:hAnsi="Times"/>
        </w:rPr>
        <w:t>Northwest Pulp and Paper Association</w:t>
      </w:r>
    </w:p>
    <w:p w:rsidR="00D31EB5" w:rsidRPr="00D31EB5" w:rsidRDefault="00D31EB5">
      <w:pPr>
        <w:rPr>
          <w:rFonts w:ascii="Times" w:hAnsi="Times"/>
        </w:rPr>
      </w:pPr>
    </w:p>
    <w:p w:rsidR="00D31EB5" w:rsidRPr="00D31EB5" w:rsidRDefault="00D31EB5">
      <w:pPr>
        <w:rPr>
          <w:rFonts w:ascii="Times" w:hAnsi="Times"/>
        </w:rPr>
      </w:pPr>
      <w:r w:rsidRPr="00D31EB5">
        <w:rPr>
          <w:rFonts w:ascii="Times" w:hAnsi="Times"/>
        </w:rPr>
        <w:t xml:space="preserve">cc:  </w:t>
      </w:r>
      <w:r w:rsidRPr="00D31EB5">
        <w:rPr>
          <w:rFonts w:ascii="Times" w:hAnsi="Times"/>
        </w:rPr>
        <w:tab/>
        <w:t>NWPPA Membership</w:t>
      </w:r>
    </w:p>
    <w:p w:rsidR="00FD58AA" w:rsidRPr="00D31EB5" w:rsidRDefault="00D31EB5">
      <w:pPr>
        <w:rPr>
          <w:rFonts w:ascii="Times" w:hAnsi="Times"/>
        </w:rPr>
      </w:pPr>
      <w:r w:rsidRPr="00D31EB5">
        <w:rPr>
          <w:rFonts w:ascii="Times" w:hAnsi="Times"/>
        </w:rPr>
        <w:tab/>
        <w:t>AOI</w:t>
      </w:r>
    </w:p>
    <w:sectPr w:rsidR="00FD58AA" w:rsidRPr="00D31EB5" w:rsidSect="007A1321">
      <w:headerReference w:type="default" r:id="rId6"/>
      <w:headerReference w:type="first" r:id="rId7"/>
      <w:pgSz w:w="12240" w:h="15840"/>
      <w:pgMar w:top="1440" w:right="1152" w:bottom="1152" w:left="1296" w:header="72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87D" w:rsidRDefault="00F4187D" w:rsidP="00F4187D">
      <w:r>
        <w:separator/>
      </w:r>
    </w:p>
  </w:endnote>
  <w:endnote w:type="continuationSeparator" w:id="0">
    <w:p w:rsidR="00F4187D" w:rsidRDefault="00F4187D" w:rsidP="00F4187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w:panose1 w:val="00000000000000000000"/>
    <w:charset w:val="00"/>
    <w:family w:val="roman"/>
    <w:notTrueType/>
    <w:pitch w:val="default"/>
    <w:sig w:usb0="01053AFF" w:usb1="0000008D" w:usb2="00000000" w:usb3="00000000" w:csb0="006609FF" w:csb1="00BD5CC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87D" w:rsidRDefault="00F4187D" w:rsidP="00F4187D">
      <w:r>
        <w:separator/>
      </w:r>
    </w:p>
  </w:footnote>
  <w:footnote w:type="continuationSeparator" w:id="0">
    <w:p w:rsidR="00F4187D" w:rsidRDefault="00F4187D" w:rsidP="00F41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B0F" w:rsidRPr="007A1321" w:rsidRDefault="00B56B0F">
    <w:pPr>
      <w:pStyle w:val="Header"/>
      <w:rPr>
        <w:sz w:val="18"/>
      </w:rPr>
    </w:pPr>
    <w:r w:rsidRPr="007A1321">
      <w:rPr>
        <w:sz w:val="18"/>
      </w:rPr>
      <w:t xml:space="preserve">DEQ </w:t>
    </w:r>
    <w:r>
      <w:rPr>
        <w:sz w:val="18"/>
      </w:rPr>
      <w:t xml:space="preserve">– NWPPA </w:t>
    </w:r>
    <w:r w:rsidRPr="007A1321">
      <w:rPr>
        <w:sz w:val="18"/>
      </w:rPr>
      <w:t xml:space="preserve">Air Comments </w:t>
    </w:r>
  </w:p>
  <w:p w:rsidR="00B56B0F" w:rsidRPr="007A1321" w:rsidRDefault="00B56B0F">
    <w:pPr>
      <w:pStyle w:val="Header"/>
      <w:rPr>
        <w:sz w:val="18"/>
      </w:rPr>
    </w:pPr>
    <w:r w:rsidRPr="007A1321">
      <w:rPr>
        <w:sz w:val="18"/>
      </w:rPr>
      <w:t>November 24, 2010</w:t>
    </w:r>
  </w:p>
  <w:p w:rsidR="00B56B0F" w:rsidRPr="007A1321" w:rsidRDefault="00B56B0F">
    <w:pPr>
      <w:pStyle w:val="Header"/>
      <w:rPr>
        <w:sz w:val="18"/>
      </w:rPr>
    </w:pPr>
    <w:r w:rsidRPr="007A1321">
      <w:rPr>
        <w:sz w:val="18"/>
      </w:rPr>
      <w:t xml:space="preserve">Page </w:t>
    </w:r>
    <w:r w:rsidR="00F4187D" w:rsidRPr="007A1321">
      <w:rPr>
        <w:rStyle w:val="PageNumber"/>
        <w:sz w:val="18"/>
      </w:rPr>
      <w:fldChar w:fldCharType="begin"/>
    </w:r>
    <w:r w:rsidRPr="007A1321">
      <w:rPr>
        <w:rStyle w:val="PageNumber"/>
        <w:sz w:val="18"/>
      </w:rPr>
      <w:instrText xml:space="preserve"> PAGE </w:instrText>
    </w:r>
    <w:r w:rsidR="00F4187D" w:rsidRPr="007A1321">
      <w:rPr>
        <w:rStyle w:val="PageNumber"/>
        <w:sz w:val="18"/>
      </w:rPr>
      <w:fldChar w:fldCharType="separate"/>
    </w:r>
    <w:r w:rsidR="003E1821">
      <w:rPr>
        <w:rStyle w:val="PageNumber"/>
        <w:noProof/>
        <w:sz w:val="18"/>
      </w:rPr>
      <w:t>2</w:t>
    </w:r>
    <w:r w:rsidR="00F4187D" w:rsidRPr="007A1321">
      <w:rPr>
        <w:rStyle w:val="PageNumber"/>
        <w:sz w:val="1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B0F" w:rsidRDefault="00B56B0F">
    <w:pPr>
      <w:pStyle w:val="Header"/>
    </w:pPr>
    <w:r w:rsidRPr="007A1321">
      <w:rPr>
        <w:noProof/>
      </w:rPr>
      <w:drawing>
        <wp:inline distT="0" distB="0" distL="0" distR="0">
          <wp:extent cx="6198235" cy="1048766"/>
          <wp:effectExtent l="2540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98847" cy="104887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07E33"/>
    <w:rsid w:val="00041803"/>
    <w:rsid w:val="0007511C"/>
    <w:rsid w:val="00283E8F"/>
    <w:rsid w:val="003E1821"/>
    <w:rsid w:val="0067324F"/>
    <w:rsid w:val="007A1321"/>
    <w:rsid w:val="00833A98"/>
    <w:rsid w:val="00907E33"/>
    <w:rsid w:val="00A41F2C"/>
    <w:rsid w:val="00B56B0F"/>
    <w:rsid w:val="00C65962"/>
    <w:rsid w:val="00D31EB5"/>
    <w:rsid w:val="00F10C3D"/>
    <w:rsid w:val="00F4187D"/>
    <w:rsid w:val="00FD58A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C659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5962"/>
    <w:rPr>
      <w:color w:val="0000FF" w:themeColor="hyperlink"/>
      <w:u w:val="single"/>
    </w:rPr>
  </w:style>
  <w:style w:type="paragraph" w:customStyle="1" w:styleId="Addressee">
    <w:name w:val="Addressee"/>
    <w:basedOn w:val="Normal"/>
    <w:next w:val="Normal"/>
    <w:rsid w:val="00C65962"/>
    <w:rPr>
      <w:rFonts w:ascii="Times New Roman" w:eastAsia="Times New Roman" w:hAnsi="Times New Roman" w:cs="Times New Roman"/>
      <w:szCs w:val="20"/>
    </w:rPr>
  </w:style>
  <w:style w:type="paragraph" w:customStyle="1" w:styleId="ReLine">
    <w:name w:val="ReLine"/>
    <w:basedOn w:val="Normal"/>
    <w:next w:val="Normal"/>
    <w:rsid w:val="00C65962"/>
    <w:pPr>
      <w:spacing w:before="240"/>
      <w:ind w:left="1440" w:hanging="720"/>
    </w:pPr>
    <w:rPr>
      <w:rFonts w:ascii="Times New Roman" w:eastAsia="Times New Roman" w:hAnsi="Times New Roman Bold" w:cs="Times New Roman"/>
      <w:b/>
      <w:szCs w:val="20"/>
    </w:rPr>
  </w:style>
  <w:style w:type="paragraph" w:styleId="Salutation">
    <w:name w:val="Salutation"/>
    <w:basedOn w:val="Normal"/>
    <w:next w:val="BodyText"/>
    <w:link w:val="SalutationChar"/>
    <w:rsid w:val="00C65962"/>
    <w:pPr>
      <w:spacing w:before="240"/>
    </w:pPr>
    <w:rPr>
      <w:rFonts w:ascii="Times New Roman" w:eastAsia="Times New Roman" w:hAnsi="Times New Roman" w:cs="Times New Roman"/>
      <w:szCs w:val="20"/>
    </w:rPr>
  </w:style>
  <w:style w:type="character" w:customStyle="1" w:styleId="SalutationChar">
    <w:name w:val="Salutation Char"/>
    <w:basedOn w:val="DefaultParagraphFont"/>
    <w:link w:val="Salutation"/>
    <w:rsid w:val="00C65962"/>
    <w:rPr>
      <w:rFonts w:ascii="Times New Roman" w:eastAsia="Times New Roman" w:hAnsi="Times New Roman" w:cs="Times New Roman"/>
      <w:sz w:val="24"/>
    </w:rPr>
  </w:style>
  <w:style w:type="paragraph" w:styleId="BodyText">
    <w:name w:val="Body Text"/>
    <w:basedOn w:val="Normal"/>
    <w:link w:val="BodyTextChar"/>
    <w:uiPriority w:val="99"/>
    <w:semiHidden/>
    <w:unhideWhenUsed/>
    <w:rsid w:val="00C65962"/>
    <w:pPr>
      <w:spacing w:after="120"/>
    </w:pPr>
  </w:style>
  <w:style w:type="character" w:customStyle="1" w:styleId="BodyTextChar">
    <w:name w:val="Body Text Char"/>
    <w:basedOn w:val="DefaultParagraphFont"/>
    <w:link w:val="BodyText"/>
    <w:uiPriority w:val="99"/>
    <w:semiHidden/>
    <w:rsid w:val="00C65962"/>
    <w:rPr>
      <w:sz w:val="24"/>
      <w:szCs w:val="24"/>
    </w:rPr>
  </w:style>
  <w:style w:type="paragraph" w:styleId="Header">
    <w:name w:val="header"/>
    <w:basedOn w:val="Normal"/>
    <w:link w:val="HeaderChar"/>
    <w:rsid w:val="007A1321"/>
    <w:pPr>
      <w:tabs>
        <w:tab w:val="center" w:pos="4320"/>
        <w:tab w:val="right" w:pos="8640"/>
      </w:tabs>
    </w:pPr>
  </w:style>
  <w:style w:type="character" w:customStyle="1" w:styleId="HeaderChar">
    <w:name w:val="Header Char"/>
    <w:basedOn w:val="DefaultParagraphFont"/>
    <w:link w:val="Header"/>
    <w:rsid w:val="007A1321"/>
  </w:style>
  <w:style w:type="paragraph" w:styleId="Footer">
    <w:name w:val="footer"/>
    <w:basedOn w:val="Normal"/>
    <w:link w:val="FooterChar"/>
    <w:rsid w:val="007A1321"/>
    <w:pPr>
      <w:tabs>
        <w:tab w:val="center" w:pos="4320"/>
        <w:tab w:val="right" w:pos="8640"/>
      </w:tabs>
    </w:pPr>
  </w:style>
  <w:style w:type="character" w:customStyle="1" w:styleId="FooterChar">
    <w:name w:val="Footer Char"/>
    <w:basedOn w:val="DefaultParagraphFont"/>
    <w:link w:val="Footer"/>
    <w:rsid w:val="007A1321"/>
  </w:style>
  <w:style w:type="character" w:styleId="PageNumber">
    <w:name w:val="page number"/>
    <w:basedOn w:val="DefaultParagraphFont"/>
    <w:rsid w:val="007A1321"/>
  </w:style>
  <w:style w:type="paragraph" w:styleId="BalloonText">
    <w:name w:val="Balloon Text"/>
    <w:basedOn w:val="Normal"/>
    <w:link w:val="BalloonTextChar"/>
    <w:rsid w:val="003E1821"/>
    <w:rPr>
      <w:rFonts w:ascii="Tahoma" w:hAnsi="Tahoma" w:cs="Tahoma"/>
      <w:sz w:val="16"/>
      <w:szCs w:val="16"/>
    </w:rPr>
  </w:style>
  <w:style w:type="character" w:customStyle="1" w:styleId="BalloonTextChar">
    <w:name w:val="Balloon Text Char"/>
    <w:basedOn w:val="DefaultParagraphFont"/>
    <w:link w:val="BalloonText"/>
    <w:rsid w:val="003E18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3460</Characters>
  <Application>Microsoft Office Word</Application>
  <DocSecurity>4</DocSecurity>
  <Lines>28</Lines>
  <Paragraphs>8</Paragraphs>
  <ScaleCrop>false</ScaleCrop>
  <Company>NW Pulp and Paper Association</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NWPPA Oregon Office Kathryn VanNatta</dc:creator>
  <cp:lastModifiedBy>Windows User</cp:lastModifiedBy>
  <cp:revision>2</cp:revision>
  <dcterms:created xsi:type="dcterms:W3CDTF">2010-11-25T01:24:00Z</dcterms:created>
  <dcterms:modified xsi:type="dcterms:W3CDTF">2010-11-25T01:24:00Z</dcterms:modified>
</cp:coreProperties>
</file>