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Secretary of State</w:t>
      </w:r>
    </w:p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Certificate and Order for Filing </w:t>
      </w:r>
    </w:p>
    <w:p w:rsidR="003677DE" w:rsidRDefault="00411FE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PERMANENT ADMINISTRATIVE RULES</w:t>
      </w:r>
    </w:p>
    <w:p w:rsidR="003677DE" w:rsidRDefault="003677DE">
      <w:pPr>
        <w:jc w:val="center"/>
        <w:rPr>
          <w:rFonts w:ascii="Times New Roman" w:hAnsi="Times New Roman"/>
          <w:sz w:val="20"/>
        </w:rPr>
      </w:pPr>
    </w:p>
    <w:p w:rsidR="003677DE" w:rsidRDefault="00411FE0" w:rsidP="00A402F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 certify that the attached copies* are true, full and correct copies of the</w:t>
      </w:r>
      <w:r w:rsidR="00A402FC">
        <w:rPr>
          <w:rFonts w:ascii="Times New Roman" w:hAnsi="Times New Roman"/>
          <w:sz w:val="20"/>
        </w:rPr>
        <w:t xml:space="preserve"> PERMANENT Rules adopted on December 10, 2010</w:t>
      </w:r>
      <w:r>
        <w:rPr>
          <w:rFonts w:ascii="Times New Roman" w:hAnsi="Times New Roman"/>
          <w:sz w:val="20"/>
        </w:rPr>
        <w:t xml:space="preserve"> by the</w:t>
      </w:r>
    </w:p>
    <w:p w:rsidR="00A402FC" w:rsidRDefault="00A402FC" w:rsidP="00A402FC">
      <w:pPr>
        <w:rPr>
          <w:rFonts w:ascii="Times New Roman" w:hAnsi="Times New Roman"/>
          <w:sz w:val="16"/>
        </w:rPr>
      </w:pPr>
    </w:p>
    <w:p w:rsidR="003677DE" w:rsidRDefault="00A402FC" w:rsidP="00411FE0">
      <w:pPr>
        <w:pBdr>
          <w:bottom w:val="single" w:sz="6" w:space="1" w:color="auto"/>
        </w:pBdr>
        <w:tabs>
          <w:tab w:val="left" w:pos="855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Environmental Quality Commission for the </w:t>
      </w:r>
      <w:r w:rsidR="00411FE0">
        <w:rPr>
          <w:rFonts w:ascii="Times New Roman" w:hAnsi="Times New Roman"/>
          <w:sz w:val="20"/>
        </w:rPr>
        <w:t>Oregon Department of Environmental Quality</w:t>
      </w:r>
      <w:r w:rsidR="00411FE0">
        <w:rPr>
          <w:rFonts w:ascii="Times New Roman" w:hAnsi="Times New Roman"/>
          <w:sz w:val="20"/>
        </w:rPr>
        <w:tab/>
        <w:t>340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Agency and Division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Administrative Rules Chapter Number</w:t>
      </w:r>
    </w:p>
    <w:p w:rsidR="003677DE" w:rsidRDefault="003677DE">
      <w:pPr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3677DE" w:rsidRDefault="00411FE0" w:rsidP="00411FE0">
      <w:pPr>
        <w:pBdr>
          <w:bottom w:val="single" w:sz="6" w:space="1" w:color="auto"/>
        </w:pBdr>
        <w:tabs>
          <w:tab w:val="left" w:pos="2970"/>
          <w:tab w:val="left" w:pos="855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Maggie Vandehey </w:t>
      </w:r>
      <w:r>
        <w:rPr>
          <w:rFonts w:ascii="Times New Roman" w:hAnsi="Times New Roman"/>
          <w:sz w:val="20"/>
        </w:rPr>
        <w:tab/>
        <w:t>811 SW Sixth Avenue, Portland, OR 97204-1390</w:t>
      </w:r>
      <w:r>
        <w:rPr>
          <w:rFonts w:ascii="Times New Roman" w:hAnsi="Times New Roman"/>
          <w:sz w:val="20"/>
        </w:rPr>
        <w:tab/>
        <w:t>(503) 229-6878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Rules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Address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Telephone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to</w:t>
      </w:r>
      <w:proofErr w:type="gramEnd"/>
      <w:r>
        <w:rPr>
          <w:rFonts w:ascii="Times New Roman" w:hAnsi="Times New Roman"/>
          <w:sz w:val="20"/>
        </w:rPr>
        <w:t xml:space="preserve"> become effective [    </w:t>
      </w:r>
      <w:r w:rsidR="00A402FC">
        <w:rPr>
          <w:rFonts w:ascii="Times New Roman" w:hAnsi="Times New Roman"/>
          <w:sz w:val="20"/>
        </w:rPr>
        <w:t>upon filing</w:t>
      </w:r>
      <w:r>
        <w:rPr>
          <w:rFonts w:ascii="Times New Roman" w:hAnsi="Times New Roman"/>
          <w:sz w:val="20"/>
        </w:rPr>
        <w:t xml:space="preserve">   ].     Rulemaking Notice was published in the [</w:t>
      </w:r>
      <w:r w:rsidR="00A402FC">
        <w:rPr>
          <w:rFonts w:ascii="Times New Roman" w:hAnsi="Times New Roman"/>
          <w:sz w:val="20"/>
        </w:rPr>
        <w:t xml:space="preserve">October </w:t>
      </w:r>
      <w:proofErr w:type="gramStart"/>
      <w:r w:rsidR="00A402FC">
        <w:rPr>
          <w:rFonts w:ascii="Times New Roman" w:hAnsi="Times New Roman"/>
          <w:sz w:val="20"/>
        </w:rPr>
        <w:t>2010</w:t>
      </w:r>
      <w:r>
        <w:rPr>
          <w:rFonts w:ascii="Times New Roman" w:hAnsi="Times New Roman"/>
          <w:sz w:val="20"/>
        </w:rPr>
        <w:t xml:space="preserve"> ]</w:t>
      </w:r>
      <w:proofErr w:type="gramEnd"/>
      <w:r>
        <w:rPr>
          <w:rFonts w:ascii="Times New Roman" w:hAnsi="Times New Roman"/>
          <w:sz w:val="20"/>
        </w:rPr>
        <w:t xml:space="preserve"> Oregon Bulletin.**</w:t>
      </w:r>
    </w:p>
    <w:p w:rsidR="003677DE" w:rsidRDefault="00411FE0">
      <w:pPr>
        <w:ind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Dat</w:t>
      </w:r>
      <w:r w:rsidR="00A402FC">
        <w:rPr>
          <w:rFonts w:ascii="Times New Roman" w:hAnsi="Times New Roman"/>
          <w:sz w:val="16"/>
        </w:rPr>
        <w:t>e upon filing or later</w:t>
      </w:r>
      <w:r w:rsidR="00A402FC">
        <w:rPr>
          <w:rFonts w:ascii="Times New Roman" w:hAnsi="Times New Roman"/>
          <w:sz w:val="16"/>
        </w:rPr>
        <w:tab/>
      </w:r>
      <w:r w:rsidR="00A402FC">
        <w:rPr>
          <w:rFonts w:ascii="Times New Roman" w:hAnsi="Times New Roman"/>
          <w:sz w:val="16"/>
        </w:rPr>
        <w:tab/>
      </w:r>
      <w:r w:rsidR="00A402FC">
        <w:rPr>
          <w:rFonts w:ascii="Times New Roman" w:hAnsi="Times New Roman"/>
          <w:sz w:val="16"/>
        </w:rPr>
        <w:tab/>
      </w:r>
      <w:r w:rsidR="00A402FC">
        <w:rPr>
          <w:rFonts w:ascii="Times New Roman" w:hAnsi="Times New Roman"/>
          <w:sz w:val="16"/>
        </w:rPr>
        <w:tab/>
      </w:r>
      <w:r w:rsidR="00A402FC">
        <w:rPr>
          <w:rFonts w:ascii="Times New Roman" w:hAnsi="Times New Roman"/>
          <w:sz w:val="16"/>
        </w:rPr>
        <w:tab/>
        <w:t xml:space="preserve">    </w:t>
      </w:r>
      <w:r>
        <w:rPr>
          <w:rFonts w:ascii="Times New Roman" w:hAnsi="Times New Roman"/>
          <w:sz w:val="16"/>
        </w:rPr>
        <w:t xml:space="preserve"> Month and Year</w:t>
      </w:r>
    </w:p>
    <w:p w:rsidR="00A402FC" w:rsidRDefault="00A402FC">
      <w:pPr>
        <w:jc w:val="center"/>
        <w:rPr>
          <w:rFonts w:ascii="Times New Roman" w:hAnsi="Times New Roman"/>
          <w:b/>
          <w:sz w:val="20"/>
        </w:rPr>
      </w:pPr>
    </w:p>
    <w:p w:rsidR="003677DE" w:rsidRDefault="00411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CAPTION</w:t>
      </w:r>
    </w:p>
    <w:p w:rsidR="00A402FC" w:rsidRDefault="00A402FC">
      <w:pPr>
        <w:jc w:val="center"/>
        <w:rPr>
          <w:rFonts w:ascii="Times New Roman" w:hAnsi="Times New Roman"/>
          <w:b/>
          <w:sz w:val="20"/>
        </w:rPr>
      </w:pPr>
    </w:p>
    <w:p w:rsidR="003677DE" w:rsidRDefault="00A402FC" w:rsidP="00A402FC">
      <w:pPr>
        <w:pBdr>
          <w:bottom w:val="single" w:sz="6" w:space="1" w:color="auto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Housekeeping and streamlining for DEQ-administered tax credits</w:t>
      </w:r>
    </w:p>
    <w:p w:rsidR="00A402FC" w:rsidRDefault="00A402FC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RULEMAKING ACTION</w:t>
      </w:r>
    </w:p>
    <w:p w:rsidR="00A402FC" w:rsidRDefault="00A402FC" w:rsidP="00A402FC">
      <w:pPr>
        <w:pStyle w:val="BlockText"/>
        <w:rPr>
          <w:sz w:val="20"/>
        </w:rPr>
      </w:pPr>
      <w:r>
        <w:rPr>
          <w:b/>
          <w:sz w:val="20"/>
        </w:rPr>
        <w:t>ADOPT</w:t>
      </w:r>
      <w:r>
        <w:rPr>
          <w:sz w:val="20"/>
        </w:rPr>
        <w:t xml:space="preserve">:  </w:t>
      </w:r>
      <w:r w:rsidRPr="00604E4B">
        <w:rPr>
          <w:sz w:val="20"/>
        </w:rPr>
        <w:t xml:space="preserve">OAR 340-016-0088 </w:t>
      </w:r>
    </w:p>
    <w:p w:rsidR="00A402FC" w:rsidRDefault="00A402FC" w:rsidP="00A402FC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A402FC" w:rsidRPr="00F67FDF" w:rsidRDefault="00A402FC" w:rsidP="00A402FC">
      <w:pPr>
        <w:pStyle w:val="NormalWeb"/>
        <w:spacing w:before="0" w:beforeAutospacing="0" w:after="0" w:afterAutospacing="0"/>
        <w:rPr>
          <w:bCs/>
          <w:sz w:val="20"/>
          <w:szCs w:val="20"/>
        </w:rPr>
      </w:pPr>
      <w:r>
        <w:rPr>
          <w:b/>
          <w:sz w:val="20"/>
        </w:rPr>
        <w:t>AMEND</w:t>
      </w:r>
      <w:r>
        <w:rPr>
          <w:sz w:val="20"/>
        </w:rPr>
        <w:t xml:space="preserve">: </w:t>
      </w:r>
      <w:r w:rsidRPr="00F67FDF">
        <w:rPr>
          <w:sz w:val="20"/>
          <w:szCs w:val="20"/>
        </w:rPr>
        <w:t xml:space="preserve">OAR </w:t>
      </w:r>
      <w:r w:rsidRPr="00F67FDF">
        <w:rPr>
          <w:bCs/>
          <w:sz w:val="20"/>
          <w:szCs w:val="20"/>
        </w:rPr>
        <w:t>340-016-0080</w:t>
      </w:r>
      <w:r>
        <w:rPr>
          <w:bCs/>
          <w:sz w:val="20"/>
          <w:szCs w:val="20"/>
        </w:rPr>
        <w:t xml:space="preserve">, </w:t>
      </w:r>
      <w:r w:rsidRPr="00F67FDF">
        <w:rPr>
          <w:bCs/>
          <w:sz w:val="20"/>
          <w:szCs w:val="20"/>
        </w:rPr>
        <w:t>340-016</w:t>
      </w:r>
      <w:r>
        <w:rPr>
          <w:bCs/>
          <w:sz w:val="20"/>
          <w:szCs w:val="20"/>
        </w:rPr>
        <w:t>-0210</w:t>
      </w:r>
      <w:r w:rsidRPr="00F67FDF">
        <w:rPr>
          <w:bCs/>
          <w:sz w:val="20"/>
          <w:szCs w:val="20"/>
        </w:rPr>
        <w:t xml:space="preserve"> </w:t>
      </w:r>
    </w:p>
    <w:p w:rsidR="00A402FC" w:rsidRDefault="00A402FC" w:rsidP="00A402FC">
      <w:pPr>
        <w:rPr>
          <w:rFonts w:ascii="Times New Roman" w:hAnsi="Times New Roman"/>
          <w:sz w:val="20"/>
        </w:rPr>
      </w:pPr>
    </w:p>
    <w:p w:rsidR="00A402FC" w:rsidRDefault="00A402FC" w:rsidP="00A402FC">
      <w:pPr>
        <w:pStyle w:val="BlockText"/>
        <w:rPr>
          <w:sz w:val="20"/>
        </w:rPr>
      </w:pPr>
      <w:r>
        <w:rPr>
          <w:b/>
          <w:sz w:val="20"/>
        </w:rPr>
        <w:t>REPEAL</w:t>
      </w:r>
      <w:r>
        <w:rPr>
          <w:sz w:val="20"/>
        </w:rPr>
        <w:t xml:space="preserve">: OAR 340-016-0100, </w:t>
      </w:r>
      <w:r w:rsidRPr="00F67FDF">
        <w:rPr>
          <w:bCs/>
          <w:sz w:val="20"/>
        </w:rPr>
        <w:t>340-016</w:t>
      </w:r>
      <w:r>
        <w:rPr>
          <w:sz w:val="20"/>
        </w:rPr>
        <w:t xml:space="preserve"> -0110, </w:t>
      </w:r>
      <w:r w:rsidRPr="00F67FDF">
        <w:rPr>
          <w:bCs/>
          <w:sz w:val="20"/>
        </w:rPr>
        <w:t>340-016</w:t>
      </w:r>
      <w:r>
        <w:rPr>
          <w:sz w:val="20"/>
        </w:rPr>
        <w:t xml:space="preserve">-0120, </w:t>
      </w:r>
      <w:r w:rsidRPr="00F67FDF">
        <w:rPr>
          <w:bCs/>
          <w:sz w:val="20"/>
        </w:rPr>
        <w:t>340-016</w:t>
      </w:r>
      <w:r>
        <w:rPr>
          <w:sz w:val="20"/>
        </w:rPr>
        <w:t xml:space="preserve">-0130, </w:t>
      </w:r>
      <w:r w:rsidRPr="00F67FDF">
        <w:rPr>
          <w:bCs/>
          <w:sz w:val="20"/>
        </w:rPr>
        <w:t>340-016</w:t>
      </w:r>
      <w:r>
        <w:rPr>
          <w:sz w:val="20"/>
        </w:rPr>
        <w:t xml:space="preserve">-0140, </w:t>
      </w:r>
      <w:r w:rsidRPr="00F67FDF">
        <w:rPr>
          <w:bCs/>
          <w:sz w:val="20"/>
        </w:rPr>
        <w:t>340-016</w:t>
      </w:r>
      <w:r>
        <w:rPr>
          <w:sz w:val="20"/>
        </w:rPr>
        <w:t>-0150</w:t>
      </w:r>
    </w:p>
    <w:p w:rsidR="00A402FC" w:rsidRDefault="00A402FC" w:rsidP="00A402FC">
      <w:pPr>
        <w:rPr>
          <w:rFonts w:ascii="Times New Roman" w:hAnsi="Times New Roman"/>
          <w:sz w:val="20"/>
        </w:rPr>
      </w:pPr>
    </w:p>
    <w:p w:rsidR="00A402FC" w:rsidRDefault="00A402FC" w:rsidP="00A402FC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RENUMBER</w:t>
      </w:r>
      <w:r>
        <w:rPr>
          <w:rFonts w:ascii="Times New Roman" w:hAnsi="Times New Roman"/>
          <w:sz w:val="20"/>
        </w:rPr>
        <w:t xml:space="preserve">: </w:t>
      </w:r>
    </w:p>
    <w:p w:rsidR="00A402FC" w:rsidRDefault="00A402FC" w:rsidP="00A402FC">
      <w:pPr>
        <w:rPr>
          <w:rFonts w:ascii="Times New Roman" w:hAnsi="Times New Roman"/>
          <w:sz w:val="20"/>
        </w:rPr>
      </w:pPr>
    </w:p>
    <w:p w:rsidR="00A402FC" w:rsidRDefault="00A402FC" w:rsidP="00A402FC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AMEND &amp; RENUMBER</w:t>
      </w:r>
      <w:r>
        <w:rPr>
          <w:rFonts w:ascii="Times New Roman" w:hAnsi="Times New Roman"/>
          <w:sz w:val="20"/>
        </w:rPr>
        <w:t xml:space="preserve">: </w:t>
      </w:r>
    </w:p>
    <w:p w:rsidR="00A402FC" w:rsidRDefault="00A402FC" w:rsidP="00A402FC">
      <w:pPr>
        <w:rPr>
          <w:rFonts w:ascii="Times New Roman" w:hAnsi="Times New Roman"/>
          <w:sz w:val="20"/>
        </w:rPr>
      </w:pPr>
    </w:p>
    <w:p w:rsidR="00A402FC" w:rsidRPr="003006EA" w:rsidRDefault="00A402FC" w:rsidP="00A402FC">
      <w:pPr>
        <w:pStyle w:val="Heading1"/>
        <w:pBdr>
          <w:bottom w:val="single" w:sz="6" w:space="1" w:color="auto"/>
        </w:pBdr>
        <w:rPr>
          <w:rFonts w:ascii="Times New Roman" w:hAnsi="Times New Roman"/>
          <w:u w:val="none"/>
        </w:rPr>
      </w:pPr>
      <w:bookmarkStart w:id="0" w:name="OLE_LINK4"/>
      <w:r w:rsidRPr="003006EA">
        <w:rPr>
          <w:rFonts w:ascii="Times New Roman" w:hAnsi="Times New Roman"/>
          <w:u w:val="none"/>
        </w:rPr>
        <w:t>Stat. Auth.: ORS 468.020, ORS</w:t>
      </w:r>
      <w:r w:rsidRPr="00A03A22">
        <w:rPr>
          <w:rFonts w:ascii="Times New Roman" w:hAnsi="Times New Roman"/>
          <w:u w:val="none"/>
        </w:rPr>
        <w:t xml:space="preserve"> 468.150; 468A.096;</w:t>
      </w:r>
      <w:r>
        <w:rPr>
          <w:rFonts w:ascii="Times New Roman" w:hAnsi="Times New Roman"/>
          <w:u w:val="none"/>
        </w:rPr>
        <w:t xml:space="preserve"> chapter 618, Oregon Laws 2003</w:t>
      </w:r>
      <w:r w:rsidRPr="003006EA">
        <w:rPr>
          <w:rFonts w:ascii="Times New Roman" w:eastAsia="Times New Roman" w:hAnsi="Times New Roman"/>
          <w:u w:val="none"/>
        </w:rPr>
        <w:t>, Sec. 28-32, reprinted in a note following ORS 315.356</w:t>
      </w:r>
    </w:p>
    <w:p w:rsidR="00A402FC" w:rsidRPr="003006EA" w:rsidRDefault="00A402FC" w:rsidP="00A402FC">
      <w:pPr>
        <w:rPr>
          <w:rFonts w:ascii="Times New Roman" w:hAnsi="Times New Roman"/>
          <w:sz w:val="20"/>
        </w:rPr>
      </w:pPr>
    </w:p>
    <w:p w:rsidR="00A402FC" w:rsidRPr="003006EA" w:rsidRDefault="00A402FC" w:rsidP="00A402FC">
      <w:pPr>
        <w:pStyle w:val="Heading1"/>
        <w:pBdr>
          <w:bottom w:val="single" w:sz="6" w:space="1" w:color="auto"/>
        </w:pBdr>
        <w:rPr>
          <w:rFonts w:ascii="Times New Roman" w:hAnsi="Times New Roman"/>
          <w:u w:val="none"/>
        </w:rPr>
      </w:pPr>
      <w:r w:rsidRPr="003006EA">
        <w:rPr>
          <w:rFonts w:ascii="Times New Roman" w:hAnsi="Times New Roman"/>
          <w:u w:val="none"/>
        </w:rPr>
        <w:t xml:space="preserve">Other Auth.:  </w:t>
      </w:r>
      <w:r>
        <w:rPr>
          <w:rFonts w:ascii="Times New Roman" w:hAnsi="Times New Roman"/>
          <w:u w:val="none"/>
        </w:rPr>
        <w:t>ORS 315.304, 315.311 and 315.356</w:t>
      </w:r>
    </w:p>
    <w:p w:rsidR="00A402FC" w:rsidRPr="003006EA" w:rsidRDefault="00A402FC" w:rsidP="00A402FC">
      <w:pPr>
        <w:jc w:val="both"/>
        <w:rPr>
          <w:rFonts w:ascii="Times New Roman" w:hAnsi="Times New Roman"/>
          <w:sz w:val="20"/>
        </w:rPr>
      </w:pPr>
    </w:p>
    <w:p w:rsidR="00A402FC" w:rsidRPr="003006EA" w:rsidRDefault="00A402FC" w:rsidP="00A402FC">
      <w:pPr>
        <w:pStyle w:val="Heading1"/>
        <w:pBdr>
          <w:bottom w:val="single" w:sz="6" w:space="1" w:color="auto"/>
        </w:pBdr>
        <w:rPr>
          <w:rFonts w:ascii="Times New Roman" w:hAnsi="Times New Roman"/>
          <w:u w:val="none"/>
        </w:rPr>
      </w:pPr>
      <w:proofErr w:type="gramStart"/>
      <w:r w:rsidRPr="003006EA">
        <w:rPr>
          <w:rFonts w:ascii="Times New Roman" w:hAnsi="Times New Roman"/>
          <w:u w:val="none"/>
        </w:rPr>
        <w:t>Stats.</w:t>
      </w:r>
      <w:proofErr w:type="gramEnd"/>
      <w:r w:rsidRPr="003006EA">
        <w:rPr>
          <w:rFonts w:ascii="Times New Roman" w:hAnsi="Times New Roman"/>
          <w:u w:val="none"/>
        </w:rPr>
        <w:t xml:space="preserve"> Implemented: ORS 468.150-190; 468A.095, 468A.096, 468A.98; </w:t>
      </w:r>
      <w:r>
        <w:rPr>
          <w:rFonts w:ascii="Times New Roman" w:hAnsi="Times New Roman"/>
          <w:u w:val="none"/>
        </w:rPr>
        <w:t>chapter 618, Oregon Laws 2003</w:t>
      </w:r>
      <w:r w:rsidRPr="003006EA">
        <w:rPr>
          <w:rFonts w:ascii="Times New Roman" w:eastAsia="Times New Roman" w:hAnsi="Times New Roman"/>
          <w:u w:val="none"/>
        </w:rPr>
        <w:t xml:space="preserve">, Sec. </w:t>
      </w:r>
      <w:r>
        <w:rPr>
          <w:rFonts w:ascii="Times New Roman" w:eastAsia="Times New Roman" w:hAnsi="Times New Roman"/>
          <w:u w:val="none"/>
        </w:rPr>
        <w:t>31</w:t>
      </w:r>
      <w:r w:rsidRPr="003006EA">
        <w:rPr>
          <w:rFonts w:ascii="Times New Roman" w:eastAsia="Times New Roman" w:hAnsi="Times New Roman"/>
          <w:u w:val="none"/>
        </w:rPr>
        <w:t>-32, reprinted in a note following ORS 315.356</w:t>
      </w:r>
    </w:p>
    <w:bookmarkEnd w:id="0"/>
    <w:p w:rsidR="003677DE" w:rsidRDefault="00411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SUMMARY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A402FC" w:rsidRDefault="009E4B1B" w:rsidP="00A402FC">
      <w:pPr>
        <w:pStyle w:val="BlockText"/>
        <w:rPr>
          <w:sz w:val="20"/>
        </w:rPr>
      </w:pPr>
      <w:r>
        <w:rPr>
          <w:sz w:val="20"/>
        </w:rPr>
        <w:t>The Environmental Quality Commission</w:t>
      </w:r>
      <w:r w:rsidR="00A402FC">
        <w:rPr>
          <w:sz w:val="20"/>
        </w:rPr>
        <w:t>:</w:t>
      </w:r>
    </w:p>
    <w:p w:rsidR="00A402FC" w:rsidRPr="000F6491" w:rsidRDefault="00A402FC" w:rsidP="00A402FC">
      <w:pPr>
        <w:pStyle w:val="BlockText"/>
        <w:numPr>
          <w:ilvl w:val="0"/>
          <w:numId w:val="1"/>
        </w:numPr>
        <w:rPr>
          <w:color w:val="000000"/>
          <w:sz w:val="20"/>
          <w:u w:val="single"/>
        </w:rPr>
      </w:pPr>
      <w:r w:rsidRPr="00AA0C16">
        <w:rPr>
          <w:sz w:val="20"/>
        </w:rPr>
        <w:t>Adopt</w:t>
      </w:r>
      <w:r w:rsidR="009E4B1B">
        <w:rPr>
          <w:sz w:val="20"/>
        </w:rPr>
        <w:t>ed</w:t>
      </w:r>
      <w:r w:rsidRPr="000F6491">
        <w:rPr>
          <w:sz w:val="20"/>
        </w:rPr>
        <w:t xml:space="preserve"> and amend</w:t>
      </w:r>
      <w:r w:rsidR="009E4B1B">
        <w:rPr>
          <w:sz w:val="20"/>
        </w:rPr>
        <w:t>ed</w:t>
      </w:r>
      <w:r w:rsidRPr="000F6491">
        <w:rPr>
          <w:sz w:val="20"/>
        </w:rPr>
        <w:t xml:space="preserve"> </w:t>
      </w:r>
      <w:r w:rsidRPr="001766F6">
        <w:rPr>
          <w:sz w:val="20"/>
          <w:u w:val="single"/>
        </w:rPr>
        <w:t>Pollution Control Tax Credits</w:t>
      </w:r>
      <w:r w:rsidRPr="000F6491">
        <w:rPr>
          <w:sz w:val="20"/>
        </w:rPr>
        <w:t xml:space="preserve"> rules t</w:t>
      </w:r>
      <w:r>
        <w:rPr>
          <w:sz w:val="20"/>
        </w:rPr>
        <w:t>o transfer</w:t>
      </w:r>
      <w:r w:rsidRPr="000F6491">
        <w:rPr>
          <w:sz w:val="20"/>
        </w:rPr>
        <w:t xml:space="preserve"> certificate administration </w:t>
      </w:r>
      <w:r>
        <w:rPr>
          <w:sz w:val="20"/>
        </w:rPr>
        <w:t xml:space="preserve">activities </w:t>
      </w:r>
      <w:r w:rsidRPr="000F6491">
        <w:rPr>
          <w:sz w:val="20"/>
        </w:rPr>
        <w:t xml:space="preserve">to </w:t>
      </w:r>
      <w:r>
        <w:rPr>
          <w:sz w:val="20"/>
        </w:rPr>
        <w:t>DEQ;</w:t>
      </w:r>
    </w:p>
    <w:p w:rsidR="00A402FC" w:rsidRDefault="00A402FC" w:rsidP="00A402FC">
      <w:pPr>
        <w:pStyle w:val="ListParagraph"/>
        <w:numPr>
          <w:ilvl w:val="0"/>
          <w:numId w:val="1"/>
        </w:numPr>
        <w:rPr>
          <w:color w:val="000000"/>
          <w:sz w:val="20"/>
        </w:rPr>
      </w:pPr>
      <w:r w:rsidRPr="00AA0C16">
        <w:rPr>
          <w:color w:val="000000"/>
          <w:sz w:val="20"/>
        </w:rPr>
        <w:t>Repeal</w:t>
      </w:r>
      <w:r w:rsidR="009E4B1B">
        <w:rPr>
          <w:color w:val="000000"/>
          <w:sz w:val="20"/>
        </w:rPr>
        <w:t xml:space="preserve">ed </w:t>
      </w:r>
      <w:r w:rsidRPr="000F6491">
        <w:rPr>
          <w:color w:val="000000"/>
          <w:sz w:val="20"/>
        </w:rPr>
        <w:t xml:space="preserve">the </w:t>
      </w:r>
      <w:r w:rsidRPr="001766F6">
        <w:rPr>
          <w:color w:val="000000"/>
          <w:sz w:val="20"/>
          <w:u w:val="single"/>
        </w:rPr>
        <w:t>Pollution Prevention Tax Credit</w:t>
      </w:r>
      <w:r w:rsidRPr="00AB3B5E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pilot program </w:t>
      </w:r>
      <w:r w:rsidRPr="00AB3B5E">
        <w:rPr>
          <w:color w:val="000000"/>
          <w:sz w:val="20"/>
        </w:rPr>
        <w:t>rules</w:t>
      </w:r>
      <w:r>
        <w:rPr>
          <w:color w:val="000000"/>
          <w:sz w:val="20"/>
        </w:rPr>
        <w:t>. The statute authorized EQC to issue program certificates through December 31, 1999.</w:t>
      </w:r>
    </w:p>
    <w:p w:rsidR="00A402FC" w:rsidRPr="00D64D06" w:rsidRDefault="00A402FC" w:rsidP="00A402FC">
      <w:pPr>
        <w:pStyle w:val="ListParagraph"/>
        <w:numPr>
          <w:ilvl w:val="0"/>
          <w:numId w:val="1"/>
        </w:numPr>
        <w:rPr>
          <w:color w:val="000000"/>
          <w:sz w:val="20"/>
        </w:rPr>
      </w:pPr>
      <w:r w:rsidRPr="00D64D06">
        <w:rPr>
          <w:color w:val="000000"/>
          <w:sz w:val="20"/>
        </w:rPr>
        <w:t>Amend</w:t>
      </w:r>
      <w:r w:rsidR="009E4B1B">
        <w:rPr>
          <w:color w:val="000000"/>
          <w:sz w:val="20"/>
        </w:rPr>
        <w:t>ed</w:t>
      </w:r>
      <w:r w:rsidRPr="00D64D06">
        <w:rPr>
          <w:color w:val="000000"/>
          <w:sz w:val="20"/>
        </w:rPr>
        <w:t xml:space="preserve"> the </w:t>
      </w:r>
      <w:r w:rsidRPr="00D64D06">
        <w:rPr>
          <w:color w:val="000000"/>
          <w:sz w:val="20"/>
          <w:u w:val="single"/>
        </w:rPr>
        <w:t>Truck Engine Tax Credit</w:t>
      </w:r>
      <w:r w:rsidRPr="00D64D06">
        <w:rPr>
          <w:color w:val="000000"/>
          <w:sz w:val="20"/>
        </w:rPr>
        <w:t xml:space="preserve"> to align the last date of certificate issuance to December 31, 2013 with 2009 amendments</w:t>
      </w:r>
      <w:r>
        <w:rPr>
          <w:color w:val="000000"/>
          <w:sz w:val="20"/>
        </w:rPr>
        <w:t xml:space="preserve"> to c</w:t>
      </w:r>
      <w:r w:rsidRPr="00D64D06">
        <w:rPr>
          <w:color w:val="000000"/>
          <w:sz w:val="20"/>
        </w:rPr>
        <w:t xml:space="preserve">hapter 618, Oregon Laws 2003 in a legislative note </w:t>
      </w:r>
      <w:r>
        <w:rPr>
          <w:color w:val="000000"/>
          <w:sz w:val="20"/>
        </w:rPr>
        <w:t xml:space="preserve">following </w:t>
      </w:r>
      <w:hyperlink r:id="rId5" w:history="1">
        <w:r w:rsidRPr="00D64D06">
          <w:rPr>
            <w:rStyle w:val="Hyperlink"/>
            <w:sz w:val="20"/>
          </w:rPr>
          <w:t>ORS 315.356</w:t>
        </w:r>
      </w:hyperlink>
      <w:r w:rsidRPr="00D64D06">
        <w:rPr>
          <w:color w:val="000000"/>
          <w:sz w:val="20"/>
        </w:rPr>
        <w:t xml:space="preserve">. 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3677DE" w:rsidRDefault="00411FE0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Authorized Signer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Printed name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p w:rsidR="00411FE0" w:rsidRDefault="00411FE0">
      <w:pPr>
        <w:rPr>
          <w:rFonts w:ascii="Times New Roman" w:hAnsi="Times New Roman"/>
          <w:b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*</w:t>
      </w:r>
      <w:r>
        <w:rPr>
          <w:rFonts w:ascii="Times New Roman" w:hAnsi="Times New Roman"/>
          <w:sz w:val="20"/>
        </w:rPr>
        <w:t xml:space="preserve">With this original, file one photocopy of certificate, one paper copy of rules listed in Rulemaking Actions, and electronic copy of rules. </w:t>
      </w:r>
      <w:r>
        <w:rPr>
          <w:rFonts w:ascii="Times New Roman" w:hAnsi="Times New Roman"/>
          <w:b/>
          <w:sz w:val="20"/>
        </w:rPr>
        <w:t>**</w:t>
      </w:r>
      <w:r>
        <w:rPr>
          <w:rFonts w:ascii="Times New Roman" w:hAnsi="Times New Roman"/>
          <w:sz w:val="20"/>
        </w:rPr>
        <w:t xml:space="preserve">The Oregon Bulletin is published the 1st of each month and updates rules found in the OAR Compilation. For publication in Bulletin, rule and notice filings must be submitted by 5:00 pm on the 15th day of the preceding month unless this deadline falls on a weekend or legal holiday, when filings are accepted until 5:00 pm on the preceding workday. </w:t>
      </w:r>
      <w:r>
        <w:rPr>
          <w:rFonts w:ascii="Times New Roman" w:hAnsi="Times New Roman"/>
          <w:sz w:val="20"/>
        </w:rPr>
        <w:tab/>
        <w:t xml:space="preserve">                           ARC 930-2005</w:t>
      </w:r>
    </w:p>
    <w:sectPr w:rsidR="003677DE" w:rsidSect="00411FE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96641"/>
    <w:multiLevelType w:val="hybridMultilevel"/>
    <w:tmpl w:val="EF9E046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1FE0"/>
    <w:rsid w:val="003677DE"/>
    <w:rsid w:val="00411FE0"/>
    <w:rsid w:val="007C1139"/>
    <w:rsid w:val="009E4B1B"/>
    <w:rsid w:val="00A402FC"/>
    <w:rsid w:val="00BB0923"/>
    <w:rsid w:val="00BB15A3"/>
    <w:rsid w:val="00DE1127"/>
    <w:rsid w:val="00F4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DE"/>
    <w:rPr>
      <w:sz w:val="24"/>
    </w:rPr>
  </w:style>
  <w:style w:type="paragraph" w:styleId="Heading1">
    <w:name w:val="heading 1"/>
    <w:basedOn w:val="Normal"/>
    <w:next w:val="Normal"/>
    <w:qFormat/>
    <w:rsid w:val="003677DE"/>
    <w:pPr>
      <w:keepNext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rsid w:val="003677D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77DE"/>
    <w:rPr>
      <w:rFonts w:ascii="New York" w:eastAsia="Times New Roman" w:hAnsi="New York"/>
      <w:sz w:val="20"/>
    </w:rPr>
  </w:style>
  <w:style w:type="paragraph" w:styleId="BlockText">
    <w:name w:val="Block Text"/>
    <w:basedOn w:val="Normal"/>
    <w:rsid w:val="00A402FC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A402F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A402FC"/>
    <w:pPr>
      <w:ind w:left="720"/>
      <w:contextualSpacing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nhideWhenUsed/>
    <w:rsid w:val="00A402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ndru.leg.state.or.us/ors/3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and Order for Filing Permanent Administrative Rules</dc:title>
  <dc:subject>Certificate and Order for Filing Permanent Administrative Rules</dc:subject>
  <dc:creator>Archives Division</dc:creator>
  <cp:keywords>Permanent Administrative Rules</cp:keywords>
  <cp:lastModifiedBy>mvandeh</cp:lastModifiedBy>
  <cp:revision>2</cp:revision>
  <cp:lastPrinted>2010-12-15T22:37:00Z</cp:lastPrinted>
  <dcterms:created xsi:type="dcterms:W3CDTF">2010-12-15T22:37:00Z</dcterms:created>
  <dcterms:modified xsi:type="dcterms:W3CDTF">2010-12-15T22:37:00Z</dcterms:modified>
</cp:coreProperties>
</file>