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93" w:rsidRDefault="00B37993" w:rsidP="00B37993">
      <w:pPr>
        <w:pStyle w:val="Title"/>
      </w:pPr>
      <w:r>
        <w:t>Concurrence Reviews for Notice of Proposed Rulemaking</w:t>
      </w:r>
    </w:p>
    <w:p w:rsidR="00B37993" w:rsidRDefault="00B37993" w:rsidP="00B37993">
      <w:pPr>
        <w:pStyle w:val="Title"/>
        <w:jc w:val="left"/>
      </w:pPr>
    </w:p>
    <w:p w:rsidR="00B37993" w:rsidRDefault="00B37993" w:rsidP="00B37993">
      <w:pPr>
        <w:pStyle w:val="Title"/>
        <w:jc w:val="left"/>
        <w:rPr>
          <w:sz w:val="20"/>
        </w:rPr>
      </w:pPr>
    </w:p>
    <w:p w:rsidR="00B96F2C" w:rsidRPr="00B96F2C" w:rsidRDefault="00B37993" w:rsidP="00B96F2C">
      <w:pPr>
        <w:pStyle w:val="Title"/>
        <w:jc w:val="left"/>
        <w:rPr>
          <w:b w:val="0"/>
          <w:sz w:val="20"/>
        </w:rPr>
      </w:pPr>
      <w:r>
        <w:rPr>
          <w:sz w:val="20"/>
        </w:rPr>
        <w:t xml:space="preserve">Title of Rulemaking: </w:t>
      </w:r>
      <w:r w:rsidR="00B96F2C" w:rsidRPr="00B96F2C">
        <w:rPr>
          <w:b w:val="0"/>
          <w:sz w:val="20"/>
        </w:rPr>
        <w:t>Amend the Clean Water State Revolving Fund - Permanent Rules</w:t>
      </w:r>
    </w:p>
    <w:p w:rsidR="00B37993" w:rsidRDefault="00B37993" w:rsidP="00B96F2C">
      <w:pPr>
        <w:pStyle w:val="Title"/>
        <w:jc w:val="left"/>
        <w:rPr>
          <w:b w:val="0"/>
          <w:i/>
          <w:sz w:val="20"/>
        </w:rPr>
      </w:pPr>
      <w:r>
        <w:rPr>
          <w:sz w:val="20"/>
        </w:rPr>
        <w:t xml:space="preserve">Contact person/phone:  </w:t>
      </w:r>
      <w:r w:rsidR="00B96F2C">
        <w:rPr>
          <w:b w:val="0"/>
          <w:sz w:val="20"/>
        </w:rPr>
        <w:t>Larry McAllister 503 229-6412</w:t>
      </w:r>
    </w:p>
    <w:p w:rsidR="00B37993" w:rsidRDefault="00B37993" w:rsidP="00B37993">
      <w:pPr>
        <w:pStyle w:val="Title"/>
        <w:jc w:val="left"/>
        <w:rPr>
          <w:sz w:val="20"/>
        </w:rPr>
      </w:pPr>
      <w:r>
        <w:rPr>
          <w:sz w:val="20"/>
        </w:rPr>
        <w:t xml:space="preserve">Date routed: </w:t>
      </w:r>
      <w:r w:rsidR="00B96F2C" w:rsidRPr="00B96F2C">
        <w:rPr>
          <w:b w:val="0"/>
          <w:sz w:val="20"/>
        </w:rPr>
        <w:t>July 6, 2009</w:t>
      </w:r>
    </w:p>
    <w:p w:rsidR="00B37993" w:rsidRDefault="00B37993" w:rsidP="00B37993">
      <w:pPr>
        <w:pStyle w:val="Title"/>
        <w:jc w:val="left"/>
        <w:rPr>
          <w:sz w:val="20"/>
        </w:rPr>
      </w:pPr>
      <w:r>
        <w:rPr>
          <w:sz w:val="20"/>
        </w:rPr>
        <w:t xml:space="preserve">Reviewers responses requested by:  </w:t>
      </w:r>
      <w:r w:rsidR="00B96F2C">
        <w:rPr>
          <w:b w:val="0"/>
          <w:sz w:val="20"/>
        </w:rPr>
        <w:t>July 10, 2009</w:t>
      </w:r>
    </w:p>
    <w:p w:rsidR="00B37993" w:rsidRDefault="00B37993" w:rsidP="00B37993">
      <w:pPr>
        <w:pStyle w:val="Title"/>
        <w:jc w:val="left"/>
        <w:rPr>
          <w:sz w:val="20"/>
        </w:rPr>
      </w:pPr>
      <w:r>
        <w:rPr>
          <w:sz w:val="20"/>
        </w:rPr>
        <w:t xml:space="preserve">Lead Administrator response requested by:  </w:t>
      </w:r>
      <w:r w:rsidR="00B96F2C" w:rsidRPr="00B96F2C">
        <w:rPr>
          <w:b w:val="0"/>
          <w:sz w:val="20"/>
        </w:rPr>
        <w:t>July 13, 2009</w:t>
      </w:r>
    </w:p>
    <w:p w:rsidR="00B37993" w:rsidRDefault="00B37993" w:rsidP="00B37993">
      <w:pPr>
        <w:rPr>
          <w:i/>
          <w:color w:val="000000"/>
        </w:rPr>
      </w:pPr>
    </w:p>
    <w:p w:rsidR="00B37993" w:rsidRDefault="00B37993" w:rsidP="00B37993">
      <w:pPr>
        <w:rPr>
          <w:color w:val="000000"/>
        </w:rPr>
      </w:pPr>
      <w:r>
        <w:rPr>
          <w:b/>
          <w:color w:val="000000"/>
        </w:rPr>
        <w:t>Reviewers</w:t>
      </w:r>
      <w:r>
        <w:rPr>
          <w:color w:val="000000"/>
        </w:rPr>
        <w:t xml:space="preserve">: </w:t>
      </w:r>
    </w:p>
    <w:p w:rsidR="00B37993" w:rsidRDefault="00B37993" w:rsidP="00B37993">
      <w:pPr>
        <w:rPr>
          <w:color w:val="000000"/>
        </w:rPr>
      </w:pPr>
      <w:r>
        <w:rPr>
          <w:color w:val="000000"/>
        </w:rPr>
        <w:t xml:space="preserve">Your comments are summarized and addressed below:  </w:t>
      </w:r>
    </w:p>
    <w:p w:rsidR="0047095D" w:rsidRPr="0047095D" w:rsidRDefault="00B37993" w:rsidP="0047095D">
      <w:pPr>
        <w:numPr>
          <w:ilvl w:val="0"/>
          <w:numId w:val="2"/>
        </w:numPr>
        <w:tabs>
          <w:tab w:val="clear" w:pos="360"/>
          <w:tab w:val="num" w:pos="720"/>
        </w:tabs>
        <w:spacing w:after="58"/>
        <w:ind w:left="720"/>
        <w:rPr>
          <w:color w:val="000000"/>
        </w:rPr>
      </w:pPr>
      <w:r>
        <w:rPr>
          <w:color w:val="000000"/>
        </w:rPr>
        <w:t xml:space="preserve"> </w:t>
      </w:r>
      <w:r w:rsidR="0047095D" w:rsidRPr="0047095D">
        <w:rPr>
          <w:b/>
          <w:color w:val="000000"/>
        </w:rPr>
        <w:t>Dave</w:t>
      </w:r>
      <w:r w:rsidRPr="0047095D">
        <w:rPr>
          <w:b/>
          <w:color w:val="000000"/>
        </w:rPr>
        <w:t>:</w:t>
      </w:r>
      <w:r w:rsidRPr="0047095D">
        <w:rPr>
          <w:color w:val="000000"/>
        </w:rPr>
        <w:t xml:space="preserve">  </w:t>
      </w:r>
      <w:r w:rsidR="0047095D">
        <w:rPr>
          <w:color w:val="000000"/>
        </w:rPr>
        <w:t xml:space="preserve">Would you please focus on areas highlighted in yellow and check that the sentences are complete, that I </w:t>
      </w:r>
      <w:proofErr w:type="spellStart"/>
      <w:r w:rsidR="0047095D">
        <w:rPr>
          <w:color w:val="000000"/>
        </w:rPr>
        <w:t>did’t</w:t>
      </w:r>
      <w:proofErr w:type="spellEnd"/>
      <w:r w:rsidR="0047095D">
        <w:rPr>
          <w:color w:val="000000"/>
        </w:rPr>
        <w:t xml:space="preserve"> drop words out when changing/inserting edits.  Please review that the hearing dates and end of comment period in the Notice of Rulemaking &amp; the Rulemaking Announcement are consistent.</w:t>
      </w:r>
    </w:p>
    <w:p w:rsidR="0047095D" w:rsidRPr="0047095D" w:rsidRDefault="00B37993" w:rsidP="0047095D">
      <w:pPr>
        <w:numPr>
          <w:ilvl w:val="0"/>
          <w:numId w:val="2"/>
        </w:numPr>
        <w:tabs>
          <w:tab w:val="clear" w:pos="360"/>
          <w:tab w:val="num" w:pos="720"/>
        </w:tabs>
        <w:spacing w:after="58"/>
        <w:ind w:left="720"/>
        <w:rPr>
          <w:color w:val="000000"/>
        </w:rPr>
      </w:pPr>
      <w:r w:rsidRPr="0047095D">
        <w:rPr>
          <w:color w:val="000000"/>
        </w:rPr>
        <w:t xml:space="preserve"> </w:t>
      </w:r>
      <w:r w:rsidR="0047095D" w:rsidRPr="0047095D">
        <w:rPr>
          <w:b/>
          <w:color w:val="000000"/>
        </w:rPr>
        <w:t>Pat:</w:t>
      </w:r>
      <w:r w:rsidR="0047095D" w:rsidRPr="0047095D">
        <w:rPr>
          <w:color w:val="000000"/>
        </w:rPr>
        <w:t xml:space="preserve">  </w:t>
      </w:r>
      <w:r w:rsidR="0047095D">
        <w:rPr>
          <w:color w:val="000000"/>
        </w:rPr>
        <w:t xml:space="preserve">I would like you to </w:t>
      </w:r>
      <w:proofErr w:type="gramStart"/>
      <w:r w:rsidR="0047095D">
        <w:rPr>
          <w:color w:val="000000"/>
        </w:rPr>
        <w:t>scrutinized</w:t>
      </w:r>
      <w:proofErr w:type="gramEnd"/>
      <w:r w:rsidR="0047095D">
        <w:rPr>
          <w:color w:val="000000"/>
        </w:rPr>
        <w:t xml:space="preserve"> the same items as I have asked Dave –thanks.</w:t>
      </w:r>
    </w:p>
    <w:p w:rsidR="00B37993" w:rsidRPr="00DF26AC" w:rsidRDefault="00B37993" w:rsidP="0047095D">
      <w:pPr>
        <w:numPr>
          <w:ilvl w:val="0"/>
          <w:numId w:val="2"/>
        </w:numPr>
        <w:tabs>
          <w:tab w:val="clear" w:pos="360"/>
          <w:tab w:val="num" w:pos="720"/>
        </w:tabs>
        <w:spacing w:after="58"/>
        <w:ind w:left="720"/>
        <w:rPr>
          <w:b/>
          <w:color w:val="000000"/>
        </w:rPr>
      </w:pPr>
      <w:r w:rsidRPr="0047095D">
        <w:rPr>
          <w:color w:val="000000"/>
        </w:rPr>
        <w:t xml:space="preserve"> </w:t>
      </w:r>
      <w:r w:rsidR="0047095D" w:rsidRPr="0047095D">
        <w:rPr>
          <w:b/>
          <w:color w:val="000000"/>
        </w:rPr>
        <w:t>Larry K:</w:t>
      </w:r>
      <w:r w:rsidR="0047095D">
        <w:rPr>
          <w:b/>
          <w:color w:val="000000"/>
        </w:rPr>
        <w:t xml:space="preserve"> </w:t>
      </w:r>
      <w:r w:rsidR="0047095D">
        <w:rPr>
          <w:color w:val="000000"/>
        </w:rPr>
        <w:t>Please take a good look at the proposed rules</w:t>
      </w:r>
      <w:r w:rsidR="00E727A0">
        <w:rPr>
          <w:color w:val="000000"/>
        </w:rPr>
        <w:t xml:space="preserve">.  Specifically review 54-0106 #1 –given the recent comments on our by-pass process, do we even want this phrase/ is it necessary to state this?  Review 54-0106#3, do we really need procedures for how unclaimed funds should be provided as “increases”.  Doesn’t hurt to have this procedure if we ever have more money than demand, but this procedure is not likely to be used.  Finally, 54-0106#4 I edited this language based on your verbal comments.  Please review to make sure it addressed your concerns about not using the term “reallocation”. </w:t>
      </w:r>
    </w:p>
    <w:p w:rsidR="00DF26AC" w:rsidRDefault="00DF26AC" w:rsidP="00DF26AC">
      <w:pPr>
        <w:spacing w:after="58"/>
        <w:ind w:left="720"/>
        <w:rPr>
          <w:color w:val="000000"/>
        </w:rPr>
      </w:pPr>
      <w:r>
        <w:rPr>
          <w:color w:val="000000"/>
        </w:rPr>
        <w:t xml:space="preserve"> I did check with SOS about whether the permanent rulemaking should “amend” or “adopt” these rules-the rules going out for public comment need to show as “adopting” the rules.  That is not how I have them in the attached, but will show them that way in the Notice of Rulemaking, Hearing before submitting it to the SOS Bulletin – you were correct.  And we will have to show the difference between the Temp and Permanent rules for the benefit of the EQC.</w:t>
      </w:r>
    </w:p>
    <w:p w:rsidR="00086679" w:rsidRPr="00DF26AC" w:rsidRDefault="00086679" w:rsidP="00DF26AC">
      <w:pPr>
        <w:spacing w:after="58"/>
        <w:ind w:left="720"/>
        <w:rPr>
          <w:color w:val="000000"/>
        </w:rPr>
      </w:pPr>
      <w:r>
        <w:rPr>
          <w:color w:val="000000"/>
        </w:rPr>
        <w:t>Finally please review the highlighted language in the Relationship to Federal Requirements form.  You asked that the language show DEQ was imposing additional limitations as is possible with these two federal programs.</w:t>
      </w:r>
    </w:p>
    <w:p w:rsidR="0047095D" w:rsidRDefault="0047095D" w:rsidP="00B37993">
      <w:pPr>
        <w:rPr>
          <w:b/>
          <w:color w:val="000000"/>
        </w:rPr>
      </w:pPr>
    </w:p>
    <w:p w:rsidR="0047095D" w:rsidRDefault="0047095D" w:rsidP="00B37993">
      <w:pPr>
        <w:rPr>
          <w:b/>
          <w:color w:val="000000"/>
        </w:rPr>
      </w:pPr>
    </w:p>
    <w:p w:rsidR="00B37993" w:rsidRDefault="00B37993" w:rsidP="00B37993">
      <w:pPr>
        <w:rPr>
          <w:color w:val="000000"/>
        </w:rPr>
      </w:pPr>
      <w:r>
        <w:rPr>
          <w:b/>
          <w:color w:val="000000"/>
        </w:rPr>
        <w:t>Please return your completed concurrence review to the contact designated above</w:t>
      </w:r>
      <w:r>
        <w:rPr>
          <w:color w:val="000000"/>
        </w:rPr>
        <w:t xml:space="preserve"> </w:t>
      </w:r>
      <w:r>
        <w:rPr>
          <w:i/>
          <w:color w:val="000000"/>
          <w:u w:val="single"/>
        </w:rPr>
        <w:t>via e-mail.</w:t>
      </w:r>
      <w:r>
        <w:rPr>
          <w:color w:val="000000"/>
        </w:rPr>
        <w:t xml:space="preserve">  Lead Administrator should review all concurrence reviews before authorizing publication of the Notice of Proposed Rulemaking.</w:t>
      </w:r>
    </w:p>
    <w:p w:rsidR="00B37993" w:rsidRDefault="00B37993" w:rsidP="00B37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8"/>
        <w:gridCol w:w="3168"/>
      </w:tblGrid>
      <w:tr w:rsidR="00B37993" w:rsidTr="00B37993">
        <w:tc>
          <w:tcPr>
            <w:tcW w:w="5688" w:type="dxa"/>
            <w:tcBorders>
              <w:top w:val="single" w:sz="4" w:space="0" w:color="auto"/>
              <w:left w:val="single" w:sz="4" w:space="0" w:color="auto"/>
              <w:bottom w:val="single" w:sz="4" w:space="0" w:color="auto"/>
              <w:right w:val="single" w:sz="4" w:space="0" w:color="auto"/>
            </w:tcBorders>
          </w:tcPr>
          <w:p w:rsidR="00B37993" w:rsidRDefault="00B37993">
            <w:pPr>
              <w:rPr>
                <w:b/>
              </w:rPr>
            </w:pPr>
            <w:r>
              <w:rPr>
                <w:b/>
              </w:rPr>
              <w:t>Reviewer:</w:t>
            </w:r>
            <w:r w:rsidR="003E509C">
              <w:rPr>
                <w:b/>
              </w:rPr>
              <w:t xml:space="preserve"> E. Pat Vernon </w:t>
            </w:r>
          </w:p>
          <w:p w:rsidR="00B37993" w:rsidRDefault="00B37993">
            <w:pPr>
              <w:rPr>
                <w:b/>
              </w:rPr>
            </w:pPr>
          </w:p>
        </w:tc>
        <w:tc>
          <w:tcPr>
            <w:tcW w:w="3168" w:type="dxa"/>
            <w:tcBorders>
              <w:top w:val="single" w:sz="4" w:space="0" w:color="auto"/>
              <w:left w:val="single" w:sz="4" w:space="0" w:color="auto"/>
              <w:bottom w:val="single" w:sz="4" w:space="0" w:color="auto"/>
              <w:right w:val="single" w:sz="4" w:space="0" w:color="auto"/>
            </w:tcBorders>
            <w:hideMark/>
          </w:tcPr>
          <w:p w:rsidR="00B37993" w:rsidRDefault="00B37993">
            <w:pPr>
              <w:rPr>
                <w:b/>
              </w:rPr>
            </w:pPr>
            <w:r>
              <w:rPr>
                <w:b/>
              </w:rPr>
              <w:t>Date:</w:t>
            </w:r>
            <w:r w:rsidR="003E509C">
              <w:rPr>
                <w:b/>
              </w:rPr>
              <w:t xml:space="preserve">  July 7, 2009</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Concur</w:t>
            </w:r>
            <w:r w:rsidR="003E509C">
              <w:rPr>
                <w:b/>
              </w:rPr>
              <w:t xml:space="preserve">   XX</w:t>
            </w:r>
          </w:p>
          <w:p w:rsidR="00B37993" w:rsidRDefault="00B37993">
            <w:pPr>
              <w:rPr>
                <w:b/>
              </w:rPr>
            </w:pPr>
          </w:p>
          <w:p w:rsidR="00B37993" w:rsidRDefault="00B37993">
            <w:r>
              <w:t xml:space="preserve"> </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Concur with comment</w:t>
            </w:r>
          </w:p>
          <w:p w:rsidR="00B37993" w:rsidRDefault="00B37993">
            <w:pPr>
              <w:rPr>
                <w:b/>
              </w:rPr>
            </w:pPr>
          </w:p>
          <w:p w:rsidR="00B37993" w:rsidRDefault="00B37993"/>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rPr>
                <w:b/>
              </w:rPr>
            </w:pPr>
            <w:r>
              <w:rPr>
                <w:b/>
              </w:rPr>
              <w:t>Non-concur, with explanation</w:t>
            </w:r>
          </w:p>
          <w:p w:rsidR="00B37993" w:rsidRDefault="00B37993">
            <w:pPr>
              <w:rPr>
                <w:b/>
              </w:rPr>
            </w:pPr>
          </w:p>
          <w:p w:rsidR="00B37993" w:rsidRDefault="00B37993"/>
        </w:tc>
      </w:tr>
    </w:tbl>
    <w:p w:rsidR="00B37993" w:rsidRDefault="00B37993" w:rsidP="00B37993"/>
    <w:p w:rsidR="00B37993" w:rsidRDefault="00B37993" w:rsidP="00B37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8"/>
        <w:gridCol w:w="3168"/>
      </w:tblGrid>
      <w:tr w:rsidR="00B37993" w:rsidTr="00B37993">
        <w:tc>
          <w:tcPr>
            <w:tcW w:w="5688" w:type="dxa"/>
            <w:tcBorders>
              <w:top w:val="single" w:sz="4" w:space="0" w:color="auto"/>
              <w:left w:val="single" w:sz="4" w:space="0" w:color="auto"/>
              <w:bottom w:val="single" w:sz="4" w:space="0" w:color="auto"/>
              <w:right w:val="single" w:sz="4" w:space="0" w:color="auto"/>
            </w:tcBorders>
          </w:tcPr>
          <w:p w:rsidR="00B37993" w:rsidRDefault="00B37993">
            <w:pPr>
              <w:rPr>
                <w:b/>
              </w:rPr>
            </w:pPr>
            <w:r>
              <w:rPr>
                <w:b/>
              </w:rPr>
              <w:t>Lead Administrator:</w:t>
            </w:r>
          </w:p>
          <w:p w:rsidR="00B37993" w:rsidRDefault="00B37993">
            <w:pPr>
              <w:rPr>
                <w:b/>
              </w:rPr>
            </w:pPr>
          </w:p>
        </w:tc>
        <w:tc>
          <w:tcPr>
            <w:tcW w:w="3168" w:type="dxa"/>
            <w:tcBorders>
              <w:top w:val="single" w:sz="4" w:space="0" w:color="auto"/>
              <w:left w:val="single" w:sz="4" w:space="0" w:color="auto"/>
              <w:bottom w:val="single" w:sz="4" w:space="0" w:color="auto"/>
              <w:right w:val="single" w:sz="4" w:space="0" w:color="auto"/>
            </w:tcBorders>
            <w:hideMark/>
          </w:tcPr>
          <w:p w:rsidR="00B37993" w:rsidRDefault="00B37993">
            <w:pPr>
              <w:rPr>
                <w:b/>
              </w:rPr>
            </w:pPr>
            <w:r>
              <w:rPr>
                <w:b/>
              </w:rPr>
              <w:t>Date:</w:t>
            </w:r>
          </w:p>
        </w:tc>
      </w:tr>
      <w:tr w:rsidR="00B37993" w:rsidTr="00B37993">
        <w:trPr>
          <w:cantSplit/>
        </w:trPr>
        <w:tc>
          <w:tcPr>
            <w:tcW w:w="8856" w:type="dxa"/>
            <w:gridSpan w:val="2"/>
            <w:tcBorders>
              <w:top w:val="single" w:sz="4" w:space="0" w:color="auto"/>
              <w:left w:val="single" w:sz="4" w:space="0" w:color="auto"/>
              <w:bottom w:val="single" w:sz="4" w:space="0" w:color="auto"/>
              <w:right w:val="single" w:sz="4" w:space="0" w:color="auto"/>
            </w:tcBorders>
          </w:tcPr>
          <w:p w:rsidR="00B37993" w:rsidRDefault="00B37993">
            <w:pPr>
              <w:pStyle w:val="Heading1"/>
            </w:pPr>
            <w:r>
              <w:t>Authorize publication of Notice of Proposed Rulemaking</w:t>
            </w:r>
          </w:p>
          <w:p w:rsidR="00B37993" w:rsidRDefault="00B37993"/>
          <w:p w:rsidR="00B37993" w:rsidRDefault="00B37993"/>
        </w:tc>
      </w:tr>
    </w:tbl>
    <w:p w:rsidR="00B37993" w:rsidRDefault="00B37993" w:rsidP="00B37993"/>
    <w:p w:rsidR="00B37993" w:rsidRDefault="00B37993" w:rsidP="00B37993">
      <w:pPr>
        <w:rPr>
          <w:rFonts w:asciiTheme="minorHAnsi" w:eastAsiaTheme="minorHAnsi" w:hAnsiTheme="minorHAnsi" w:cstheme="minorBidi"/>
          <w:sz w:val="22"/>
          <w:szCs w:val="22"/>
        </w:rPr>
      </w:pP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21B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45E24381"/>
    <w:multiLevelType w:val="singleLevel"/>
    <w:tmpl w:val="5CDE1BE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37993"/>
    <w:rsid w:val="00001053"/>
    <w:rsid w:val="00001400"/>
    <w:rsid w:val="00001ABC"/>
    <w:rsid w:val="000032D8"/>
    <w:rsid w:val="0000366D"/>
    <w:rsid w:val="0000482B"/>
    <w:rsid w:val="00005FEF"/>
    <w:rsid w:val="0000739D"/>
    <w:rsid w:val="00007535"/>
    <w:rsid w:val="00007562"/>
    <w:rsid w:val="0001080A"/>
    <w:rsid w:val="000123C4"/>
    <w:rsid w:val="00013A9E"/>
    <w:rsid w:val="00014171"/>
    <w:rsid w:val="0001451F"/>
    <w:rsid w:val="00014B52"/>
    <w:rsid w:val="00014E2D"/>
    <w:rsid w:val="0001583F"/>
    <w:rsid w:val="00020713"/>
    <w:rsid w:val="00021403"/>
    <w:rsid w:val="00021B9B"/>
    <w:rsid w:val="000222D1"/>
    <w:rsid w:val="00022346"/>
    <w:rsid w:val="00024280"/>
    <w:rsid w:val="000249E1"/>
    <w:rsid w:val="00025C24"/>
    <w:rsid w:val="00025F33"/>
    <w:rsid w:val="00027EBF"/>
    <w:rsid w:val="00030B85"/>
    <w:rsid w:val="00031017"/>
    <w:rsid w:val="000324E6"/>
    <w:rsid w:val="000334CA"/>
    <w:rsid w:val="00034A45"/>
    <w:rsid w:val="00034A64"/>
    <w:rsid w:val="00036D7E"/>
    <w:rsid w:val="000370FD"/>
    <w:rsid w:val="000371BA"/>
    <w:rsid w:val="00037C03"/>
    <w:rsid w:val="00037FFD"/>
    <w:rsid w:val="000401D6"/>
    <w:rsid w:val="000404AC"/>
    <w:rsid w:val="00041590"/>
    <w:rsid w:val="000419D2"/>
    <w:rsid w:val="00042FBB"/>
    <w:rsid w:val="00042FD7"/>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60835"/>
    <w:rsid w:val="00060F58"/>
    <w:rsid w:val="00061707"/>
    <w:rsid w:val="00062AAB"/>
    <w:rsid w:val="0006367D"/>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47B8"/>
    <w:rsid w:val="00084859"/>
    <w:rsid w:val="00084F23"/>
    <w:rsid w:val="000852B6"/>
    <w:rsid w:val="000854F1"/>
    <w:rsid w:val="00085B4D"/>
    <w:rsid w:val="00086679"/>
    <w:rsid w:val="00086B08"/>
    <w:rsid w:val="00086DBF"/>
    <w:rsid w:val="00087D4E"/>
    <w:rsid w:val="00087E3E"/>
    <w:rsid w:val="00087FDA"/>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2086"/>
    <w:rsid w:val="000A3491"/>
    <w:rsid w:val="000A4759"/>
    <w:rsid w:val="000A4FA1"/>
    <w:rsid w:val="000A5FDB"/>
    <w:rsid w:val="000A6C8D"/>
    <w:rsid w:val="000A6D43"/>
    <w:rsid w:val="000B00E5"/>
    <w:rsid w:val="000B074A"/>
    <w:rsid w:val="000B11D8"/>
    <w:rsid w:val="000B12F6"/>
    <w:rsid w:val="000B17B8"/>
    <w:rsid w:val="000B1E8A"/>
    <w:rsid w:val="000B21BC"/>
    <w:rsid w:val="000B274B"/>
    <w:rsid w:val="000B2E9A"/>
    <w:rsid w:val="000B3121"/>
    <w:rsid w:val="000B32D2"/>
    <w:rsid w:val="000B4305"/>
    <w:rsid w:val="000B4547"/>
    <w:rsid w:val="000B50E0"/>
    <w:rsid w:val="000B564F"/>
    <w:rsid w:val="000B622E"/>
    <w:rsid w:val="000B6E1F"/>
    <w:rsid w:val="000C003E"/>
    <w:rsid w:val="000C0B64"/>
    <w:rsid w:val="000C1145"/>
    <w:rsid w:val="000C119C"/>
    <w:rsid w:val="000C1535"/>
    <w:rsid w:val="000C26FB"/>
    <w:rsid w:val="000C31BB"/>
    <w:rsid w:val="000C3A8B"/>
    <w:rsid w:val="000C3D54"/>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7BB"/>
    <w:rsid w:val="000E2866"/>
    <w:rsid w:val="000E2DB9"/>
    <w:rsid w:val="000E3B98"/>
    <w:rsid w:val="000E49F7"/>
    <w:rsid w:val="000E4FB0"/>
    <w:rsid w:val="000E5FD2"/>
    <w:rsid w:val="000E68AE"/>
    <w:rsid w:val="000E71FD"/>
    <w:rsid w:val="000F311F"/>
    <w:rsid w:val="000F39B9"/>
    <w:rsid w:val="000F3CA5"/>
    <w:rsid w:val="000F3E67"/>
    <w:rsid w:val="000F49D6"/>
    <w:rsid w:val="000F5169"/>
    <w:rsid w:val="000F6B8D"/>
    <w:rsid w:val="000F7347"/>
    <w:rsid w:val="000F7440"/>
    <w:rsid w:val="00101289"/>
    <w:rsid w:val="001017A1"/>
    <w:rsid w:val="00103719"/>
    <w:rsid w:val="00104A8A"/>
    <w:rsid w:val="00106DF1"/>
    <w:rsid w:val="0010711B"/>
    <w:rsid w:val="0011117B"/>
    <w:rsid w:val="00111379"/>
    <w:rsid w:val="00111772"/>
    <w:rsid w:val="00112A9F"/>
    <w:rsid w:val="00112D9D"/>
    <w:rsid w:val="00112DE5"/>
    <w:rsid w:val="001133F7"/>
    <w:rsid w:val="00113AEC"/>
    <w:rsid w:val="00113C55"/>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565"/>
    <w:rsid w:val="0012365D"/>
    <w:rsid w:val="00123932"/>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835"/>
    <w:rsid w:val="001B0A0E"/>
    <w:rsid w:val="001B0B9E"/>
    <w:rsid w:val="001B271E"/>
    <w:rsid w:val="001B2855"/>
    <w:rsid w:val="001B369F"/>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E6C"/>
    <w:rsid w:val="001D1065"/>
    <w:rsid w:val="001D1877"/>
    <w:rsid w:val="001D27CF"/>
    <w:rsid w:val="001D30F9"/>
    <w:rsid w:val="001D31E8"/>
    <w:rsid w:val="001D548A"/>
    <w:rsid w:val="001D7255"/>
    <w:rsid w:val="001E002F"/>
    <w:rsid w:val="001E2A09"/>
    <w:rsid w:val="001E3777"/>
    <w:rsid w:val="001E4547"/>
    <w:rsid w:val="001E46CA"/>
    <w:rsid w:val="001E50AA"/>
    <w:rsid w:val="001E5212"/>
    <w:rsid w:val="001E5781"/>
    <w:rsid w:val="001E6536"/>
    <w:rsid w:val="001E661A"/>
    <w:rsid w:val="001E78AF"/>
    <w:rsid w:val="001F02CC"/>
    <w:rsid w:val="001F03F8"/>
    <w:rsid w:val="001F0644"/>
    <w:rsid w:val="001F17DD"/>
    <w:rsid w:val="001F1EF7"/>
    <w:rsid w:val="001F26C9"/>
    <w:rsid w:val="001F3A5A"/>
    <w:rsid w:val="001F4E02"/>
    <w:rsid w:val="001F556F"/>
    <w:rsid w:val="001F639D"/>
    <w:rsid w:val="001F6B6D"/>
    <w:rsid w:val="001F6DC2"/>
    <w:rsid w:val="001F716A"/>
    <w:rsid w:val="001F72ED"/>
    <w:rsid w:val="001F75EC"/>
    <w:rsid w:val="001F7D99"/>
    <w:rsid w:val="0020171A"/>
    <w:rsid w:val="00202B3D"/>
    <w:rsid w:val="00202F2C"/>
    <w:rsid w:val="00202F88"/>
    <w:rsid w:val="00202FE0"/>
    <w:rsid w:val="00203809"/>
    <w:rsid w:val="00203C7B"/>
    <w:rsid w:val="00203E3F"/>
    <w:rsid w:val="00204224"/>
    <w:rsid w:val="00205819"/>
    <w:rsid w:val="0020609A"/>
    <w:rsid w:val="002062D0"/>
    <w:rsid w:val="002067AD"/>
    <w:rsid w:val="00206D80"/>
    <w:rsid w:val="0021000C"/>
    <w:rsid w:val="002100F1"/>
    <w:rsid w:val="00211896"/>
    <w:rsid w:val="00213D7B"/>
    <w:rsid w:val="00213E44"/>
    <w:rsid w:val="00213E8C"/>
    <w:rsid w:val="00214397"/>
    <w:rsid w:val="00214788"/>
    <w:rsid w:val="0021609B"/>
    <w:rsid w:val="0021660E"/>
    <w:rsid w:val="00216BFA"/>
    <w:rsid w:val="002176DB"/>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5E09"/>
    <w:rsid w:val="00256212"/>
    <w:rsid w:val="00256B58"/>
    <w:rsid w:val="00257D9E"/>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4125"/>
    <w:rsid w:val="002A4729"/>
    <w:rsid w:val="002A4861"/>
    <w:rsid w:val="002A49BD"/>
    <w:rsid w:val="002A4C61"/>
    <w:rsid w:val="002A4CF9"/>
    <w:rsid w:val="002A5C2E"/>
    <w:rsid w:val="002A711F"/>
    <w:rsid w:val="002A76A8"/>
    <w:rsid w:val="002B0083"/>
    <w:rsid w:val="002B0DBB"/>
    <w:rsid w:val="002B20E5"/>
    <w:rsid w:val="002B3350"/>
    <w:rsid w:val="002B3AA2"/>
    <w:rsid w:val="002B3D19"/>
    <w:rsid w:val="002B3DB8"/>
    <w:rsid w:val="002B3E46"/>
    <w:rsid w:val="002B4533"/>
    <w:rsid w:val="002B4C46"/>
    <w:rsid w:val="002B4D1B"/>
    <w:rsid w:val="002B510B"/>
    <w:rsid w:val="002B5873"/>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7AD"/>
    <w:rsid w:val="002D0D1B"/>
    <w:rsid w:val="002D18BB"/>
    <w:rsid w:val="002D356D"/>
    <w:rsid w:val="002D4108"/>
    <w:rsid w:val="002D55D0"/>
    <w:rsid w:val="002D5780"/>
    <w:rsid w:val="002D64AE"/>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371"/>
    <w:rsid w:val="002F566F"/>
    <w:rsid w:val="002F5733"/>
    <w:rsid w:val="002F58CE"/>
    <w:rsid w:val="002F5DEC"/>
    <w:rsid w:val="002F7959"/>
    <w:rsid w:val="002F799F"/>
    <w:rsid w:val="00300543"/>
    <w:rsid w:val="00300E51"/>
    <w:rsid w:val="003015F9"/>
    <w:rsid w:val="00301738"/>
    <w:rsid w:val="0030205C"/>
    <w:rsid w:val="00303669"/>
    <w:rsid w:val="00303B28"/>
    <w:rsid w:val="00304ABB"/>
    <w:rsid w:val="00304AE2"/>
    <w:rsid w:val="003051AF"/>
    <w:rsid w:val="00305DFF"/>
    <w:rsid w:val="0030616B"/>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3689A"/>
    <w:rsid w:val="0034025C"/>
    <w:rsid w:val="0034188E"/>
    <w:rsid w:val="00341D7A"/>
    <w:rsid w:val="00343AB1"/>
    <w:rsid w:val="00344FC7"/>
    <w:rsid w:val="00345FD5"/>
    <w:rsid w:val="0034717B"/>
    <w:rsid w:val="00347E92"/>
    <w:rsid w:val="0035045A"/>
    <w:rsid w:val="0035137A"/>
    <w:rsid w:val="003514EF"/>
    <w:rsid w:val="00351BF6"/>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FEF"/>
    <w:rsid w:val="00377165"/>
    <w:rsid w:val="0037780E"/>
    <w:rsid w:val="003801FA"/>
    <w:rsid w:val="003811F4"/>
    <w:rsid w:val="003814B0"/>
    <w:rsid w:val="00381AA8"/>
    <w:rsid w:val="0038290F"/>
    <w:rsid w:val="00383C88"/>
    <w:rsid w:val="00384DDE"/>
    <w:rsid w:val="0038565C"/>
    <w:rsid w:val="0038629C"/>
    <w:rsid w:val="003863E2"/>
    <w:rsid w:val="00386A19"/>
    <w:rsid w:val="0039146B"/>
    <w:rsid w:val="00392C6A"/>
    <w:rsid w:val="00392F44"/>
    <w:rsid w:val="003935BA"/>
    <w:rsid w:val="00393EE0"/>
    <w:rsid w:val="00394AA4"/>
    <w:rsid w:val="00394BC5"/>
    <w:rsid w:val="0039530D"/>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D04"/>
    <w:rsid w:val="003D6BC9"/>
    <w:rsid w:val="003D6D8C"/>
    <w:rsid w:val="003D7FC6"/>
    <w:rsid w:val="003E08A5"/>
    <w:rsid w:val="003E16E5"/>
    <w:rsid w:val="003E2BB9"/>
    <w:rsid w:val="003E2FC4"/>
    <w:rsid w:val="003E3634"/>
    <w:rsid w:val="003E3F0D"/>
    <w:rsid w:val="003E46F6"/>
    <w:rsid w:val="003E48D3"/>
    <w:rsid w:val="003E509C"/>
    <w:rsid w:val="003E5B58"/>
    <w:rsid w:val="003E69B0"/>
    <w:rsid w:val="003E6BF6"/>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4201"/>
    <w:rsid w:val="00434575"/>
    <w:rsid w:val="00434717"/>
    <w:rsid w:val="00435C07"/>
    <w:rsid w:val="00436579"/>
    <w:rsid w:val="004367A1"/>
    <w:rsid w:val="00436C26"/>
    <w:rsid w:val="004377F8"/>
    <w:rsid w:val="00440346"/>
    <w:rsid w:val="00440975"/>
    <w:rsid w:val="0044126B"/>
    <w:rsid w:val="004416B9"/>
    <w:rsid w:val="00443B7D"/>
    <w:rsid w:val="00444775"/>
    <w:rsid w:val="00445B97"/>
    <w:rsid w:val="00446C95"/>
    <w:rsid w:val="004478AE"/>
    <w:rsid w:val="004515AC"/>
    <w:rsid w:val="00452EC3"/>
    <w:rsid w:val="00453106"/>
    <w:rsid w:val="004536DF"/>
    <w:rsid w:val="004536F2"/>
    <w:rsid w:val="00453D4D"/>
    <w:rsid w:val="00453EF8"/>
    <w:rsid w:val="00454C85"/>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95D"/>
    <w:rsid w:val="00470DE6"/>
    <w:rsid w:val="0047190E"/>
    <w:rsid w:val="00472FDA"/>
    <w:rsid w:val="0047392C"/>
    <w:rsid w:val="00473A89"/>
    <w:rsid w:val="00474DA2"/>
    <w:rsid w:val="004758C7"/>
    <w:rsid w:val="004762D0"/>
    <w:rsid w:val="0047772C"/>
    <w:rsid w:val="00477EBD"/>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F55"/>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F8A"/>
    <w:rsid w:val="005904DE"/>
    <w:rsid w:val="00590844"/>
    <w:rsid w:val="00591EE9"/>
    <w:rsid w:val="00592636"/>
    <w:rsid w:val="00593020"/>
    <w:rsid w:val="005940F4"/>
    <w:rsid w:val="00595535"/>
    <w:rsid w:val="005957AE"/>
    <w:rsid w:val="00596E35"/>
    <w:rsid w:val="005972D7"/>
    <w:rsid w:val="0059788C"/>
    <w:rsid w:val="00597DC3"/>
    <w:rsid w:val="005A099F"/>
    <w:rsid w:val="005A12FD"/>
    <w:rsid w:val="005A2104"/>
    <w:rsid w:val="005A4303"/>
    <w:rsid w:val="005A4C18"/>
    <w:rsid w:val="005A55E1"/>
    <w:rsid w:val="005A5FA8"/>
    <w:rsid w:val="005A5FF1"/>
    <w:rsid w:val="005A6B65"/>
    <w:rsid w:val="005A769D"/>
    <w:rsid w:val="005A79A3"/>
    <w:rsid w:val="005A7DB2"/>
    <w:rsid w:val="005A7EB1"/>
    <w:rsid w:val="005B0247"/>
    <w:rsid w:val="005B2525"/>
    <w:rsid w:val="005B2BBC"/>
    <w:rsid w:val="005B41E3"/>
    <w:rsid w:val="005B4EDE"/>
    <w:rsid w:val="005B6146"/>
    <w:rsid w:val="005B62C6"/>
    <w:rsid w:val="005B667E"/>
    <w:rsid w:val="005B7498"/>
    <w:rsid w:val="005C15A8"/>
    <w:rsid w:val="005C1A52"/>
    <w:rsid w:val="005C26EF"/>
    <w:rsid w:val="005C279B"/>
    <w:rsid w:val="005C2E50"/>
    <w:rsid w:val="005C2FB8"/>
    <w:rsid w:val="005C3860"/>
    <w:rsid w:val="005C4303"/>
    <w:rsid w:val="005C46BB"/>
    <w:rsid w:val="005C4CC1"/>
    <w:rsid w:val="005C515E"/>
    <w:rsid w:val="005D00CE"/>
    <w:rsid w:val="005D1A45"/>
    <w:rsid w:val="005D1B3F"/>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91"/>
    <w:rsid w:val="006153E4"/>
    <w:rsid w:val="006174BA"/>
    <w:rsid w:val="0061767A"/>
    <w:rsid w:val="00617894"/>
    <w:rsid w:val="00621032"/>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757"/>
    <w:rsid w:val="00635492"/>
    <w:rsid w:val="006376AB"/>
    <w:rsid w:val="00637DAB"/>
    <w:rsid w:val="00640410"/>
    <w:rsid w:val="006407CD"/>
    <w:rsid w:val="00640AFE"/>
    <w:rsid w:val="006412B3"/>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4394"/>
    <w:rsid w:val="00656456"/>
    <w:rsid w:val="00656963"/>
    <w:rsid w:val="006574A6"/>
    <w:rsid w:val="00657F41"/>
    <w:rsid w:val="00660AE9"/>
    <w:rsid w:val="00660B84"/>
    <w:rsid w:val="00660C54"/>
    <w:rsid w:val="00660CB6"/>
    <w:rsid w:val="00660D13"/>
    <w:rsid w:val="00661543"/>
    <w:rsid w:val="006616FD"/>
    <w:rsid w:val="006636DD"/>
    <w:rsid w:val="00663AF6"/>
    <w:rsid w:val="00665CE8"/>
    <w:rsid w:val="006662B4"/>
    <w:rsid w:val="0066706A"/>
    <w:rsid w:val="00670092"/>
    <w:rsid w:val="00670751"/>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72CE"/>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0DF"/>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877"/>
    <w:rsid w:val="006D2A2E"/>
    <w:rsid w:val="006D316D"/>
    <w:rsid w:val="006D3323"/>
    <w:rsid w:val="006D3A56"/>
    <w:rsid w:val="006D4270"/>
    <w:rsid w:val="006D4CF5"/>
    <w:rsid w:val="006D5ED4"/>
    <w:rsid w:val="006D6858"/>
    <w:rsid w:val="006D6F51"/>
    <w:rsid w:val="006D6FFC"/>
    <w:rsid w:val="006D79A5"/>
    <w:rsid w:val="006D7A4C"/>
    <w:rsid w:val="006E0811"/>
    <w:rsid w:val="006E0A7A"/>
    <w:rsid w:val="006E24DC"/>
    <w:rsid w:val="006E3CEC"/>
    <w:rsid w:val="006E4C99"/>
    <w:rsid w:val="006E56BC"/>
    <w:rsid w:val="006E5AD3"/>
    <w:rsid w:val="006E5C07"/>
    <w:rsid w:val="006E7513"/>
    <w:rsid w:val="006E7CDD"/>
    <w:rsid w:val="006E7E91"/>
    <w:rsid w:val="006F096B"/>
    <w:rsid w:val="006F1905"/>
    <w:rsid w:val="006F27AC"/>
    <w:rsid w:val="006F2ABB"/>
    <w:rsid w:val="006F3B9C"/>
    <w:rsid w:val="006F4248"/>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107CC"/>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526"/>
    <w:rsid w:val="0072366D"/>
    <w:rsid w:val="007237C3"/>
    <w:rsid w:val="00723839"/>
    <w:rsid w:val="00723C11"/>
    <w:rsid w:val="00723F37"/>
    <w:rsid w:val="0072400D"/>
    <w:rsid w:val="007251B1"/>
    <w:rsid w:val="00726815"/>
    <w:rsid w:val="007274B6"/>
    <w:rsid w:val="007308D5"/>
    <w:rsid w:val="00730D79"/>
    <w:rsid w:val="00731D0B"/>
    <w:rsid w:val="00732AB7"/>
    <w:rsid w:val="007352D3"/>
    <w:rsid w:val="00736751"/>
    <w:rsid w:val="00736F86"/>
    <w:rsid w:val="00737446"/>
    <w:rsid w:val="007378F0"/>
    <w:rsid w:val="0074062C"/>
    <w:rsid w:val="007408B6"/>
    <w:rsid w:val="0074134F"/>
    <w:rsid w:val="007432C7"/>
    <w:rsid w:val="00743ED4"/>
    <w:rsid w:val="007450B4"/>
    <w:rsid w:val="00745B9E"/>
    <w:rsid w:val="0074666A"/>
    <w:rsid w:val="00750539"/>
    <w:rsid w:val="00750E33"/>
    <w:rsid w:val="007514D5"/>
    <w:rsid w:val="007519BD"/>
    <w:rsid w:val="00751B0D"/>
    <w:rsid w:val="00752816"/>
    <w:rsid w:val="00753105"/>
    <w:rsid w:val="00753EBC"/>
    <w:rsid w:val="00754CA9"/>
    <w:rsid w:val="00754CE3"/>
    <w:rsid w:val="007554C2"/>
    <w:rsid w:val="007572AA"/>
    <w:rsid w:val="00760A63"/>
    <w:rsid w:val="00761726"/>
    <w:rsid w:val="0076247F"/>
    <w:rsid w:val="00762CC2"/>
    <w:rsid w:val="007648B7"/>
    <w:rsid w:val="00764F1D"/>
    <w:rsid w:val="0076543F"/>
    <w:rsid w:val="00765872"/>
    <w:rsid w:val="007658CB"/>
    <w:rsid w:val="007663D7"/>
    <w:rsid w:val="007675F0"/>
    <w:rsid w:val="00770257"/>
    <w:rsid w:val="00772869"/>
    <w:rsid w:val="0077309D"/>
    <w:rsid w:val="00773423"/>
    <w:rsid w:val="0077439B"/>
    <w:rsid w:val="00774870"/>
    <w:rsid w:val="00774B69"/>
    <w:rsid w:val="00775673"/>
    <w:rsid w:val="0077571D"/>
    <w:rsid w:val="0077594E"/>
    <w:rsid w:val="00776B8E"/>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DE0"/>
    <w:rsid w:val="007B4CC3"/>
    <w:rsid w:val="007B5989"/>
    <w:rsid w:val="007B6CF1"/>
    <w:rsid w:val="007B79AF"/>
    <w:rsid w:val="007C0FF0"/>
    <w:rsid w:val="007C15EE"/>
    <w:rsid w:val="007C1625"/>
    <w:rsid w:val="007C1CF5"/>
    <w:rsid w:val="007C2364"/>
    <w:rsid w:val="007C29F2"/>
    <w:rsid w:val="007C3784"/>
    <w:rsid w:val="007C5226"/>
    <w:rsid w:val="007C53A9"/>
    <w:rsid w:val="007C5994"/>
    <w:rsid w:val="007C6783"/>
    <w:rsid w:val="007C69FB"/>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6EC2"/>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51B"/>
    <w:rsid w:val="008078CF"/>
    <w:rsid w:val="00807A1B"/>
    <w:rsid w:val="00810680"/>
    <w:rsid w:val="0081102F"/>
    <w:rsid w:val="00811631"/>
    <w:rsid w:val="00812018"/>
    <w:rsid w:val="00813729"/>
    <w:rsid w:val="00813EF8"/>
    <w:rsid w:val="008144D3"/>
    <w:rsid w:val="00814DC6"/>
    <w:rsid w:val="0081557A"/>
    <w:rsid w:val="008155F5"/>
    <w:rsid w:val="0081688A"/>
    <w:rsid w:val="00821D7C"/>
    <w:rsid w:val="00822154"/>
    <w:rsid w:val="00822FA8"/>
    <w:rsid w:val="0082334C"/>
    <w:rsid w:val="008239D1"/>
    <w:rsid w:val="0082479F"/>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805"/>
    <w:rsid w:val="00832807"/>
    <w:rsid w:val="0083323F"/>
    <w:rsid w:val="0083352C"/>
    <w:rsid w:val="00834E23"/>
    <w:rsid w:val="00835664"/>
    <w:rsid w:val="00836ABA"/>
    <w:rsid w:val="00840374"/>
    <w:rsid w:val="008427BB"/>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CF"/>
    <w:rsid w:val="00855DB8"/>
    <w:rsid w:val="00856B52"/>
    <w:rsid w:val="00856FD5"/>
    <w:rsid w:val="00857142"/>
    <w:rsid w:val="0085736C"/>
    <w:rsid w:val="00857773"/>
    <w:rsid w:val="00857B2B"/>
    <w:rsid w:val="00860AE2"/>
    <w:rsid w:val="008613D5"/>
    <w:rsid w:val="008621D3"/>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821"/>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63E"/>
    <w:rsid w:val="008D3859"/>
    <w:rsid w:val="008D406C"/>
    <w:rsid w:val="008D4220"/>
    <w:rsid w:val="008D4B40"/>
    <w:rsid w:val="008D5987"/>
    <w:rsid w:val="008D59B2"/>
    <w:rsid w:val="008D651F"/>
    <w:rsid w:val="008D7873"/>
    <w:rsid w:val="008E319D"/>
    <w:rsid w:val="008E3DDA"/>
    <w:rsid w:val="008E4557"/>
    <w:rsid w:val="008E4A52"/>
    <w:rsid w:val="008E594B"/>
    <w:rsid w:val="008E5B7D"/>
    <w:rsid w:val="008E5D96"/>
    <w:rsid w:val="008E6007"/>
    <w:rsid w:val="008E64AF"/>
    <w:rsid w:val="008E73E6"/>
    <w:rsid w:val="008E7AD5"/>
    <w:rsid w:val="008F064E"/>
    <w:rsid w:val="008F12F6"/>
    <w:rsid w:val="008F1796"/>
    <w:rsid w:val="008F222F"/>
    <w:rsid w:val="008F3C08"/>
    <w:rsid w:val="008F4716"/>
    <w:rsid w:val="008F4DFE"/>
    <w:rsid w:val="008F606B"/>
    <w:rsid w:val="008F69AA"/>
    <w:rsid w:val="008F6A35"/>
    <w:rsid w:val="008F7BCA"/>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E13"/>
    <w:rsid w:val="0091602E"/>
    <w:rsid w:val="00916EEA"/>
    <w:rsid w:val="00917816"/>
    <w:rsid w:val="00917C69"/>
    <w:rsid w:val="0092054C"/>
    <w:rsid w:val="009206C4"/>
    <w:rsid w:val="00921CE9"/>
    <w:rsid w:val="009231C1"/>
    <w:rsid w:val="0092389F"/>
    <w:rsid w:val="009241CF"/>
    <w:rsid w:val="009255F8"/>
    <w:rsid w:val="009257EB"/>
    <w:rsid w:val="009258ED"/>
    <w:rsid w:val="0092674D"/>
    <w:rsid w:val="0092679C"/>
    <w:rsid w:val="00926812"/>
    <w:rsid w:val="00926B19"/>
    <w:rsid w:val="009271CF"/>
    <w:rsid w:val="009274B4"/>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44B9"/>
    <w:rsid w:val="00945636"/>
    <w:rsid w:val="00945B8C"/>
    <w:rsid w:val="0094763D"/>
    <w:rsid w:val="009507C1"/>
    <w:rsid w:val="009507CF"/>
    <w:rsid w:val="00950E94"/>
    <w:rsid w:val="00950EEE"/>
    <w:rsid w:val="0095144F"/>
    <w:rsid w:val="00951CEE"/>
    <w:rsid w:val="00951F6B"/>
    <w:rsid w:val="009553CA"/>
    <w:rsid w:val="009554EF"/>
    <w:rsid w:val="00956944"/>
    <w:rsid w:val="009574D1"/>
    <w:rsid w:val="009577A3"/>
    <w:rsid w:val="009603E9"/>
    <w:rsid w:val="00960477"/>
    <w:rsid w:val="00960634"/>
    <w:rsid w:val="00962044"/>
    <w:rsid w:val="009622D1"/>
    <w:rsid w:val="00963402"/>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221B"/>
    <w:rsid w:val="009922D0"/>
    <w:rsid w:val="009924D2"/>
    <w:rsid w:val="00992594"/>
    <w:rsid w:val="00992684"/>
    <w:rsid w:val="0099364D"/>
    <w:rsid w:val="0099458B"/>
    <w:rsid w:val="00994BFB"/>
    <w:rsid w:val="00994FE8"/>
    <w:rsid w:val="0099632B"/>
    <w:rsid w:val="00996E9E"/>
    <w:rsid w:val="009977CD"/>
    <w:rsid w:val="009A0731"/>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851"/>
    <w:rsid w:val="009C01EE"/>
    <w:rsid w:val="009C1A3E"/>
    <w:rsid w:val="009C210B"/>
    <w:rsid w:val="009C37F4"/>
    <w:rsid w:val="009C73C4"/>
    <w:rsid w:val="009C7578"/>
    <w:rsid w:val="009C7CE3"/>
    <w:rsid w:val="009D06E2"/>
    <w:rsid w:val="009D0703"/>
    <w:rsid w:val="009D23AB"/>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23A9"/>
    <w:rsid w:val="009F335C"/>
    <w:rsid w:val="009F3913"/>
    <w:rsid w:val="009F3ACD"/>
    <w:rsid w:val="009F4668"/>
    <w:rsid w:val="009F5C56"/>
    <w:rsid w:val="009F619A"/>
    <w:rsid w:val="009F70FF"/>
    <w:rsid w:val="00A012DD"/>
    <w:rsid w:val="00A01EAB"/>
    <w:rsid w:val="00A026DA"/>
    <w:rsid w:val="00A0333B"/>
    <w:rsid w:val="00A03800"/>
    <w:rsid w:val="00A06B3C"/>
    <w:rsid w:val="00A06F07"/>
    <w:rsid w:val="00A10EF6"/>
    <w:rsid w:val="00A120E5"/>
    <w:rsid w:val="00A13683"/>
    <w:rsid w:val="00A13A0F"/>
    <w:rsid w:val="00A13D73"/>
    <w:rsid w:val="00A14469"/>
    <w:rsid w:val="00A14D4C"/>
    <w:rsid w:val="00A14F67"/>
    <w:rsid w:val="00A154E7"/>
    <w:rsid w:val="00A159A7"/>
    <w:rsid w:val="00A16690"/>
    <w:rsid w:val="00A1757E"/>
    <w:rsid w:val="00A22F6F"/>
    <w:rsid w:val="00A234FC"/>
    <w:rsid w:val="00A23FCE"/>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3E03"/>
    <w:rsid w:val="00A44221"/>
    <w:rsid w:val="00A44355"/>
    <w:rsid w:val="00A471A2"/>
    <w:rsid w:val="00A52F00"/>
    <w:rsid w:val="00A5318D"/>
    <w:rsid w:val="00A537A6"/>
    <w:rsid w:val="00A5380F"/>
    <w:rsid w:val="00A539F4"/>
    <w:rsid w:val="00A53CD8"/>
    <w:rsid w:val="00A547DD"/>
    <w:rsid w:val="00A5509A"/>
    <w:rsid w:val="00A55336"/>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7AE"/>
    <w:rsid w:val="00AB17EA"/>
    <w:rsid w:val="00AB1B2C"/>
    <w:rsid w:val="00AB1B47"/>
    <w:rsid w:val="00AB2A29"/>
    <w:rsid w:val="00AB3717"/>
    <w:rsid w:val="00AB38A9"/>
    <w:rsid w:val="00AB4E78"/>
    <w:rsid w:val="00AB679A"/>
    <w:rsid w:val="00AB689B"/>
    <w:rsid w:val="00AB7852"/>
    <w:rsid w:val="00AB7D04"/>
    <w:rsid w:val="00AC1363"/>
    <w:rsid w:val="00AC1873"/>
    <w:rsid w:val="00AC1CCA"/>
    <w:rsid w:val="00AC37E9"/>
    <w:rsid w:val="00AC40AB"/>
    <w:rsid w:val="00AC4967"/>
    <w:rsid w:val="00AC4E80"/>
    <w:rsid w:val="00AC50C4"/>
    <w:rsid w:val="00AC5EF8"/>
    <w:rsid w:val="00AC6298"/>
    <w:rsid w:val="00AC62D6"/>
    <w:rsid w:val="00AC7059"/>
    <w:rsid w:val="00AC71D3"/>
    <w:rsid w:val="00AC7361"/>
    <w:rsid w:val="00AC75A2"/>
    <w:rsid w:val="00AD0288"/>
    <w:rsid w:val="00AD07FC"/>
    <w:rsid w:val="00AD11C2"/>
    <w:rsid w:val="00AD155E"/>
    <w:rsid w:val="00AD1A23"/>
    <w:rsid w:val="00AD1FB8"/>
    <w:rsid w:val="00AD22DE"/>
    <w:rsid w:val="00AD3061"/>
    <w:rsid w:val="00AD3121"/>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B00C55"/>
    <w:rsid w:val="00B01759"/>
    <w:rsid w:val="00B021AD"/>
    <w:rsid w:val="00B0226C"/>
    <w:rsid w:val="00B03553"/>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37993"/>
    <w:rsid w:val="00B407A6"/>
    <w:rsid w:val="00B41539"/>
    <w:rsid w:val="00B41FE0"/>
    <w:rsid w:val="00B42165"/>
    <w:rsid w:val="00B4290A"/>
    <w:rsid w:val="00B43CE3"/>
    <w:rsid w:val="00B442C3"/>
    <w:rsid w:val="00B445B9"/>
    <w:rsid w:val="00B45D02"/>
    <w:rsid w:val="00B46D31"/>
    <w:rsid w:val="00B477C4"/>
    <w:rsid w:val="00B47BE3"/>
    <w:rsid w:val="00B47F1A"/>
    <w:rsid w:val="00B51991"/>
    <w:rsid w:val="00B51CCC"/>
    <w:rsid w:val="00B5239C"/>
    <w:rsid w:val="00B52898"/>
    <w:rsid w:val="00B539A3"/>
    <w:rsid w:val="00B542B8"/>
    <w:rsid w:val="00B54A46"/>
    <w:rsid w:val="00B557FC"/>
    <w:rsid w:val="00B558D5"/>
    <w:rsid w:val="00B5753E"/>
    <w:rsid w:val="00B57990"/>
    <w:rsid w:val="00B60314"/>
    <w:rsid w:val="00B6048B"/>
    <w:rsid w:val="00B611B2"/>
    <w:rsid w:val="00B611D8"/>
    <w:rsid w:val="00B61D0A"/>
    <w:rsid w:val="00B64484"/>
    <w:rsid w:val="00B65226"/>
    <w:rsid w:val="00B65D60"/>
    <w:rsid w:val="00B66731"/>
    <w:rsid w:val="00B6697E"/>
    <w:rsid w:val="00B67498"/>
    <w:rsid w:val="00B6758D"/>
    <w:rsid w:val="00B67EDE"/>
    <w:rsid w:val="00B70BB9"/>
    <w:rsid w:val="00B71382"/>
    <w:rsid w:val="00B718BD"/>
    <w:rsid w:val="00B72316"/>
    <w:rsid w:val="00B72681"/>
    <w:rsid w:val="00B72981"/>
    <w:rsid w:val="00B7322E"/>
    <w:rsid w:val="00B74A10"/>
    <w:rsid w:val="00B74B68"/>
    <w:rsid w:val="00B74EBC"/>
    <w:rsid w:val="00B7549F"/>
    <w:rsid w:val="00B756D4"/>
    <w:rsid w:val="00B75DBC"/>
    <w:rsid w:val="00B76F79"/>
    <w:rsid w:val="00B770AC"/>
    <w:rsid w:val="00B77317"/>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6F2C"/>
    <w:rsid w:val="00B9704E"/>
    <w:rsid w:val="00B97199"/>
    <w:rsid w:val="00B9749E"/>
    <w:rsid w:val="00BA0034"/>
    <w:rsid w:val="00BA195A"/>
    <w:rsid w:val="00BA2C2B"/>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46CF"/>
    <w:rsid w:val="00BC47A2"/>
    <w:rsid w:val="00BC5258"/>
    <w:rsid w:val="00BC5734"/>
    <w:rsid w:val="00BC6DD7"/>
    <w:rsid w:val="00BC74E7"/>
    <w:rsid w:val="00BC76EC"/>
    <w:rsid w:val="00BD0EBA"/>
    <w:rsid w:val="00BD1169"/>
    <w:rsid w:val="00BD2185"/>
    <w:rsid w:val="00BD2937"/>
    <w:rsid w:val="00BD2D0E"/>
    <w:rsid w:val="00BD3A91"/>
    <w:rsid w:val="00BD67A5"/>
    <w:rsid w:val="00BD6B99"/>
    <w:rsid w:val="00BD7669"/>
    <w:rsid w:val="00BE0C36"/>
    <w:rsid w:val="00BE3B37"/>
    <w:rsid w:val="00BE453F"/>
    <w:rsid w:val="00BE4688"/>
    <w:rsid w:val="00BE4BE8"/>
    <w:rsid w:val="00BE5741"/>
    <w:rsid w:val="00BE66CD"/>
    <w:rsid w:val="00BE7592"/>
    <w:rsid w:val="00BF0438"/>
    <w:rsid w:val="00BF0F9B"/>
    <w:rsid w:val="00BF1273"/>
    <w:rsid w:val="00BF14DB"/>
    <w:rsid w:val="00BF1689"/>
    <w:rsid w:val="00BF2643"/>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61B0"/>
    <w:rsid w:val="00C266EE"/>
    <w:rsid w:val="00C27549"/>
    <w:rsid w:val="00C276E9"/>
    <w:rsid w:val="00C27BF8"/>
    <w:rsid w:val="00C30436"/>
    <w:rsid w:val="00C30DD1"/>
    <w:rsid w:val="00C31BB6"/>
    <w:rsid w:val="00C33009"/>
    <w:rsid w:val="00C337AA"/>
    <w:rsid w:val="00C33EE1"/>
    <w:rsid w:val="00C34796"/>
    <w:rsid w:val="00C358E9"/>
    <w:rsid w:val="00C36449"/>
    <w:rsid w:val="00C369A8"/>
    <w:rsid w:val="00C3705C"/>
    <w:rsid w:val="00C37721"/>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50E5"/>
    <w:rsid w:val="00C85B54"/>
    <w:rsid w:val="00C85B7C"/>
    <w:rsid w:val="00C863D5"/>
    <w:rsid w:val="00C866BB"/>
    <w:rsid w:val="00C86822"/>
    <w:rsid w:val="00C8735A"/>
    <w:rsid w:val="00C8748F"/>
    <w:rsid w:val="00C9028B"/>
    <w:rsid w:val="00C90C46"/>
    <w:rsid w:val="00C91824"/>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E9D"/>
    <w:rsid w:val="00CD5404"/>
    <w:rsid w:val="00CD5495"/>
    <w:rsid w:val="00CD5E0B"/>
    <w:rsid w:val="00CD65D4"/>
    <w:rsid w:val="00CD674F"/>
    <w:rsid w:val="00CD67A0"/>
    <w:rsid w:val="00CD68E7"/>
    <w:rsid w:val="00CD6C22"/>
    <w:rsid w:val="00CD6C9C"/>
    <w:rsid w:val="00CD7D50"/>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D00078"/>
    <w:rsid w:val="00D00463"/>
    <w:rsid w:val="00D01AD7"/>
    <w:rsid w:val="00D0349F"/>
    <w:rsid w:val="00D03648"/>
    <w:rsid w:val="00D04615"/>
    <w:rsid w:val="00D04712"/>
    <w:rsid w:val="00D04CCA"/>
    <w:rsid w:val="00D04D00"/>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EC2"/>
    <w:rsid w:val="00D54359"/>
    <w:rsid w:val="00D544A3"/>
    <w:rsid w:val="00D546AA"/>
    <w:rsid w:val="00D548A8"/>
    <w:rsid w:val="00D54AF7"/>
    <w:rsid w:val="00D55439"/>
    <w:rsid w:val="00D55598"/>
    <w:rsid w:val="00D55B66"/>
    <w:rsid w:val="00D55C36"/>
    <w:rsid w:val="00D56E9D"/>
    <w:rsid w:val="00D570F6"/>
    <w:rsid w:val="00D57106"/>
    <w:rsid w:val="00D574E7"/>
    <w:rsid w:val="00D57969"/>
    <w:rsid w:val="00D60365"/>
    <w:rsid w:val="00D608AC"/>
    <w:rsid w:val="00D61280"/>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766"/>
    <w:rsid w:val="00D84D2C"/>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63D5"/>
    <w:rsid w:val="00DB67E3"/>
    <w:rsid w:val="00DB72D5"/>
    <w:rsid w:val="00DC0709"/>
    <w:rsid w:val="00DC15D7"/>
    <w:rsid w:val="00DC20F5"/>
    <w:rsid w:val="00DC35F2"/>
    <w:rsid w:val="00DC3791"/>
    <w:rsid w:val="00DC3B78"/>
    <w:rsid w:val="00DC4E77"/>
    <w:rsid w:val="00DC5491"/>
    <w:rsid w:val="00DC589B"/>
    <w:rsid w:val="00DC5CC2"/>
    <w:rsid w:val="00DC5E9A"/>
    <w:rsid w:val="00DC6181"/>
    <w:rsid w:val="00DC791C"/>
    <w:rsid w:val="00DD06F6"/>
    <w:rsid w:val="00DD481A"/>
    <w:rsid w:val="00DD4FC4"/>
    <w:rsid w:val="00DD5A1F"/>
    <w:rsid w:val="00DD5A20"/>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26AC"/>
    <w:rsid w:val="00DF3689"/>
    <w:rsid w:val="00DF379F"/>
    <w:rsid w:val="00DF477A"/>
    <w:rsid w:val="00DF47A4"/>
    <w:rsid w:val="00DF51A3"/>
    <w:rsid w:val="00DF5945"/>
    <w:rsid w:val="00DF6D49"/>
    <w:rsid w:val="00DF7533"/>
    <w:rsid w:val="00E0058A"/>
    <w:rsid w:val="00E01A24"/>
    <w:rsid w:val="00E021D1"/>
    <w:rsid w:val="00E0331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457"/>
    <w:rsid w:val="00E4404A"/>
    <w:rsid w:val="00E462F1"/>
    <w:rsid w:val="00E467E9"/>
    <w:rsid w:val="00E4692C"/>
    <w:rsid w:val="00E46B47"/>
    <w:rsid w:val="00E47531"/>
    <w:rsid w:val="00E47B1C"/>
    <w:rsid w:val="00E506EE"/>
    <w:rsid w:val="00E50A1C"/>
    <w:rsid w:val="00E517E1"/>
    <w:rsid w:val="00E519C8"/>
    <w:rsid w:val="00E51E33"/>
    <w:rsid w:val="00E52B74"/>
    <w:rsid w:val="00E52E27"/>
    <w:rsid w:val="00E53174"/>
    <w:rsid w:val="00E534C3"/>
    <w:rsid w:val="00E53732"/>
    <w:rsid w:val="00E54D5C"/>
    <w:rsid w:val="00E55FBE"/>
    <w:rsid w:val="00E56B25"/>
    <w:rsid w:val="00E56B63"/>
    <w:rsid w:val="00E56EEB"/>
    <w:rsid w:val="00E577B2"/>
    <w:rsid w:val="00E6006E"/>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27A0"/>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A69"/>
    <w:rsid w:val="00EF7276"/>
    <w:rsid w:val="00EF7F0B"/>
    <w:rsid w:val="00F01624"/>
    <w:rsid w:val="00F023C5"/>
    <w:rsid w:val="00F03B26"/>
    <w:rsid w:val="00F03B38"/>
    <w:rsid w:val="00F042EC"/>
    <w:rsid w:val="00F0636F"/>
    <w:rsid w:val="00F0654B"/>
    <w:rsid w:val="00F0677D"/>
    <w:rsid w:val="00F06CFE"/>
    <w:rsid w:val="00F06F4B"/>
    <w:rsid w:val="00F079A7"/>
    <w:rsid w:val="00F07D99"/>
    <w:rsid w:val="00F1062B"/>
    <w:rsid w:val="00F10F84"/>
    <w:rsid w:val="00F11CEE"/>
    <w:rsid w:val="00F121E0"/>
    <w:rsid w:val="00F123F9"/>
    <w:rsid w:val="00F14A63"/>
    <w:rsid w:val="00F15B93"/>
    <w:rsid w:val="00F16F73"/>
    <w:rsid w:val="00F173BF"/>
    <w:rsid w:val="00F17CB7"/>
    <w:rsid w:val="00F213E4"/>
    <w:rsid w:val="00F217D3"/>
    <w:rsid w:val="00F21993"/>
    <w:rsid w:val="00F22009"/>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67FE"/>
    <w:rsid w:val="00F369CF"/>
    <w:rsid w:val="00F37866"/>
    <w:rsid w:val="00F37956"/>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139C"/>
    <w:rsid w:val="00F51738"/>
    <w:rsid w:val="00F54FF8"/>
    <w:rsid w:val="00F55C04"/>
    <w:rsid w:val="00F55C2F"/>
    <w:rsid w:val="00F563C6"/>
    <w:rsid w:val="00F57A3A"/>
    <w:rsid w:val="00F57D2A"/>
    <w:rsid w:val="00F57E3C"/>
    <w:rsid w:val="00F57EBD"/>
    <w:rsid w:val="00F60554"/>
    <w:rsid w:val="00F60C24"/>
    <w:rsid w:val="00F614E6"/>
    <w:rsid w:val="00F61F3A"/>
    <w:rsid w:val="00F620DF"/>
    <w:rsid w:val="00F62C17"/>
    <w:rsid w:val="00F62C90"/>
    <w:rsid w:val="00F64465"/>
    <w:rsid w:val="00F6491D"/>
    <w:rsid w:val="00F651C7"/>
    <w:rsid w:val="00F652BF"/>
    <w:rsid w:val="00F6536B"/>
    <w:rsid w:val="00F65CFD"/>
    <w:rsid w:val="00F662FD"/>
    <w:rsid w:val="00F66353"/>
    <w:rsid w:val="00F66535"/>
    <w:rsid w:val="00F679CD"/>
    <w:rsid w:val="00F67C49"/>
    <w:rsid w:val="00F707DA"/>
    <w:rsid w:val="00F7100F"/>
    <w:rsid w:val="00F71B7A"/>
    <w:rsid w:val="00F7208B"/>
    <w:rsid w:val="00F724D0"/>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A21"/>
    <w:rsid w:val="00FC4ACB"/>
    <w:rsid w:val="00FC6AED"/>
    <w:rsid w:val="00FC73AF"/>
    <w:rsid w:val="00FC77FC"/>
    <w:rsid w:val="00FC7B41"/>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37993"/>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993"/>
    <w:rPr>
      <w:rFonts w:ascii="Times New Roman" w:eastAsia="Times New Roman" w:hAnsi="Times New Roman" w:cs="Times New Roman"/>
      <w:b/>
      <w:sz w:val="20"/>
      <w:szCs w:val="20"/>
    </w:rPr>
  </w:style>
  <w:style w:type="paragraph" w:styleId="Title">
    <w:name w:val="Title"/>
    <w:basedOn w:val="Normal"/>
    <w:link w:val="TitleChar"/>
    <w:qFormat/>
    <w:rsid w:val="00B37993"/>
    <w:pPr>
      <w:widowControl w:val="0"/>
      <w:snapToGrid w:val="0"/>
      <w:jc w:val="center"/>
    </w:pPr>
    <w:rPr>
      <w:b/>
      <w:sz w:val="24"/>
    </w:rPr>
  </w:style>
  <w:style w:type="character" w:customStyle="1" w:styleId="TitleChar">
    <w:name w:val="Title Char"/>
    <w:basedOn w:val="DefaultParagraphFont"/>
    <w:link w:val="Title"/>
    <w:rsid w:val="00B3799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2382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32D29-6843-4D01-9DEB-BF20A612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pvernon</cp:lastModifiedBy>
  <cp:revision>2</cp:revision>
  <dcterms:created xsi:type="dcterms:W3CDTF">2009-07-07T16:37:00Z</dcterms:created>
  <dcterms:modified xsi:type="dcterms:W3CDTF">2009-07-07T16:37:00Z</dcterms:modified>
</cp:coreProperties>
</file>