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350E3" w:rsidRDefault="00D52FBF">
      <w:pPr>
        <w:pStyle w:val="DEQTITLE"/>
        <w:rPr>
          <w:bCs/>
          <w:sz w:val="48"/>
        </w:rPr>
      </w:pPr>
      <w:r>
        <w:rPr>
          <w:bCs/>
          <w:sz w:val="40"/>
          <w:szCs w:val="40"/>
        </w:rPr>
        <w:t>Petition for Amendment of Oregon Rules Related to the Clean Water State Revolving Fund Loan Program</w:t>
      </w:r>
    </w:p>
    <w:p w:rsidR="009350E3" w:rsidRDefault="009350E3">
      <w:pPr>
        <w:pStyle w:val="DEQTITLE"/>
        <w:rPr>
          <w:sz w:val="20"/>
        </w:rPr>
      </w:pPr>
    </w:p>
    <w:p w:rsidR="009350E3" w:rsidRDefault="009350E3">
      <w:pPr>
        <w:pStyle w:val="DEQTITLE"/>
        <w:rPr>
          <w:sz w:val="20"/>
        </w:rPr>
        <w:sectPr w:rsidR="009350E3">
          <w:headerReference w:type="default" r:id="rId7"/>
          <w:pgSz w:w="12240" w:h="15840"/>
          <w:pgMar w:top="1260" w:right="720" w:bottom="720" w:left="720" w:header="720" w:footer="720" w:gutter="0"/>
          <w:cols w:space="360"/>
        </w:sectPr>
      </w:pPr>
    </w:p>
    <w:p w:rsidR="009350E3" w:rsidRDefault="0041348C">
      <w:pPr>
        <w:pStyle w:val="DEQTEXTforFACTSHEET"/>
      </w:pPr>
      <w:r>
        <w:lastRenderedPageBreak/>
        <w:t xml:space="preserve">The purpose of this notice is to invite you to provide written comments on </w:t>
      </w:r>
      <w:r w:rsidR="00D52FBF">
        <w:t xml:space="preserve">a petition submitted to the Oregon Department of Environmental Quality (DEQ) from the City of Coburg. The petition </w:t>
      </w:r>
      <w:r w:rsidR="00D52FBF">
        <w:rPr>
          <w:spacing w:val="-3"/>
        </w:rPr>
        <w:t>requests the Environmental Quality Commission (EQC) to amend two temporary rules related to the Clean Water State Revolving Fund loan program.</w:t>
      </w:r>
      <w:r w:rsidR="00D52FBF">
        <w:t xml:space="preserve"> </w:t>
      </w:r>
    </w:p>
    <w:p w:rsidR="009350E3" w:rsidRDefault="009350E3">
      <w:pPr>
        <w:pStyle w:val="DEQTEXTforFACTSHEET"/>
      </w:pPr>
    </w:p>
    <w:p w:rsidR="009350E3" w:rsidRDefault="0041348C">
      <w:pPr>
        <w:pStyle w:val="DEQSMALLHEADLINES"/>
      </w:pPr>
      <w:r>
        <w:t>DEQ’s Role:</w:t>
      </w:r>
    </w:p>
    <w:p w:rsidR="009350E3" w:rsidRDefault="00D52FBF">
      <w:pPr>
        <w:pStyle w:val="DEQTEXTforFACTSHEET"/>
      </w:pPr>
      <w:r>
        <w:t>DEQ</w:t>
      </w:r>
      <w:r w:rsidR="0041348C">
        <w:t xml:space="preserve"> is responsible for protecting and enhancing Oregon’s water and air quality, for cleaning up spills and releases of hazardous materials, and for managing the proper disposal of hazardous and solid wastes. </w:t>
      </w:r>
      <w:r>
        <w:t xml:space="preserve">The EQC is a five-member citizen panel appointed by the governor to serve as DEQ’s policy and rulemaking board. The EQC adopts rules, establishes policies, issues orders, and judges appeals of fines and other DEQ actions. </w:t>
      </w:r>
    </w:p>
    <w:p w:rsidR="00D52FBF" w:rsidRDefault="00D52FBF">
      <w:pPr>
        <w:pStyle w:val="DEQTEXTforFACTSHEET"/>
      </w:pPr>
    </w:p>
    <w:p w:rsidR="009350E3" w:rsidRDefault="0041348C">
      <w:pPr>
        <w:pStyle w:val="DEQTEXTforFACTSHEET"/>
        <w:rPr>
          <w:rStyle w:val="DEQSMALLHEADLINESChar"/>
        </w:rPr>
      </w:pPr>
      <w:r>
        <w:rPr>
          <w:rStyle w:val="DEQSMALLHEADLINESChar"/>
        </w:rPr>
        <w:t>Comments due:</w:t>
      </w:r>
    </w:p>
    <w:p w:rsidR="009350E3" w:rsidRDefault="0041348C">
      <w:pPr>
        <w:pStyle w:val="DEQTEXTforFACTSHEET"/>
      </w:pPr>
      <w:r>
        <w:t xml:space="preserve">Written comments due: </w:t>
      </w:r>
      <w:smartTag w:uri="urn:schemas-microsoft-com:office:smarttags" w:element="time">
        <w:smartTagPr>
          <w:attr w:name="Minute" w:val="0"/>
          <w:attr w:name="Hour" w:val="17"/>
        </w:smartTagPr>
        <w:r>
          <w:t>5 p.m.</w:t>
        </w:r>
      </w:smartTag>
      <w:r>
        <w:t xml:space="preserve">, </w:t>
      </w:r>
      <w:r w:rsidR="00B65989">
        <w:t xml:space="preserve">August </w:t>
      </w:r>
      <w:r w:rsidR="006A3C43">
        <w:t>4</w:t>
      </w:r>
      <w:r w:rsidR="00B65989">
        <w:t>, 2009</w:t>
      </w:r>
      <w:r w:rsidR="00005A98">
        <w:t>.</w:t>
      </w:r>
    </w:p>
    <w:p w:rsidR="009350E3" w:rsidRDefault="009350E3">
      <w:pPr>
        <w:pStyle w:val="DEQTEXTforFACTSHEET"/>
      </w:pPr>
    </w:p>
    <w:p w:rsidR="00A5718A" w:rsidRDefault="00A5718A">
      <w:pPr>
        <w:pStyle w:val="DEQSMALLHEADLINES"/>
      </w:pPr>
      <w:r>
        <w:t>Opportunity for oral comments:</w:t>
      </w:r>
    </w:p>
    <w:p w:rsidR="00A5718A" w:rsidRDefault="00A5718A" w:rsidP="00A5718A">
      <w:pPr>
        <w:shd w:val="clear" w:color="auto" w:fill="FFFFFF"/>
        <w:spacing w:line="226" w:lineRule="exact"/>
        <w:rPr>
          <w:rFonts w:ascii="Times New Roman" w:hAnsi="Times New Roman"/>
          <w:color w:val="000000"/>
          <w:sz w:val="20"/>
        </w:rPr>
      </w:pPr>
      <w:r w:rsidRPr="00A5718A">
        <w:rPr>
          <w:rFonts w:ascii="Times New Roman" w:hAnsi="Times New Roman"/>
          <w:color w:val="000000"/>
          <w:spacing w:val="-1"/>
          <w:sz w:val="20"/>
        </w:rPr>
        <w:t xml:space="preserve">An opportunity to present oral comments will </w:t>
      </w:r>
      <w:r w:rsidRPr="00A5718A">
        <w:rPr>
          <w:rFonts w:ascii="Times New Roman" w:hAnsi="Times New Roman"/>
          <w:color w:val="000000"/>
          <w:sz w:val="20"/>
        </w:rPr>
        <w:t xml:space="preserve">be provided to members of the public </w:t>
      </w:r>
      <w:r>
        <w:rPr>
          <w:rFonts w:ascii="Times New Roman" w:hAnsi="Times New Roman"/>
          <w:color w:val="000000"/>
          <w:sz w:val="20"/>
        </w:rPr>
        <w:t xml:space="preserve">during the public forum </w:t>
      </w:r>
      <w:r w:rsidRPr="00A5718A">
        <w:rPr>
          <w:rFonts w:ascii="Times New Roman" w:hAnsi="Times New Roman"/>
          <w:color w:val="000000"/>
          <w:sz w:val="20"/>
        </w:rPr>
        <w:t xml:space="preserve">at the </w:t>
      </w:r>
      <w:r>
        <w:rPr>
          <w:rFonts w:ascii="Times New Roman" w:hAnsi="Times New Roman"/>
          <w:color w:val="000000"/>
          <w:spacing w:val="-1"/>
          <w:sz w:val="20"/>
        </w:rPr>
        <w:t>August</w:t>
      </w:r>
      <w:r w:rsidRPr="00A5718A">
        <w:rPr>
          <w:rFonts w:ascii="Times New Roman" w:hAnsi="Times New Roman"/>
          <w:color w:val="000000"/>
          <w:spacing w:val="-1"/>
          <w:sz w:val="20"/>
        </w:rPr>
        <w:t xml:space="preserve"> 2</w:t>
      </w:r>
      <w:r>
        <w:rPr>
          <w:rFonts w:ascii="Times New Roman" w:hAnsi="Times New Roman"/>
          <w:color w:val="000000"/>
          <w:spacing w:val="-1"/>
          <w:sz w:val="20"/>
        </w:rPr>
        <w:t>1,</w:t>
      </w:r>
      <w:r w:rsidRPr="00A5718A">
        <w:rPr>
          <w:rFonts w:ascii="Times New Roman" w:hAnsi="Times New Roman"/>
          <w:color w:val="000000"/>
          <w:spacing w:val="-1"/>
          <w:sz w:val="20"/>
        </w:rPr>
        <w:t xml:space="preserve"> 200</w:t>
      </w:r>
      <w:r>
        <w:rPr>
          <w:rFonts w:ascii="Times New Roman" w:hAnsi="Times New Roman"/>
          <w:color w:val="000000"/>
          <w:spacing w:val="-1"/>
          <w:sz w:val="20"/>
        </w:rPr>
        <w:t>9</w:t>
      </w:r>
      <w:r w:rsidRPr="00A5718A">
        <w:rPr>
          <w:rFonts w:ascii="Times New Roman" w:hAnsi="Times New Roman"/>
          <w:color w:val="000000"/>
          <w:spacing w:val="-1"/>
          <w:sz w:val="20"/>
        </w:rPr>
        <w:t xml:space="preserve"> </w:t>
      </w:r>
      <w:r w:rsidRPr="00A5718A">
        <w:rPr>
          <w:rFonts w:ascii="Times New Roman" w:hAnsi="Times New Roman"/>
          <w:color w:val="000000"/>
          <w:sz w:val="20"/>
        </w:rPr>
        <w:t xml:space="preserve">EQC meeting in </w:t>
      </w:r>
      <w:r>
        <w:rPr>
          <w:rFonts w:ascii="Times New Roman" w:hAnsi="Times New Roman"/>
          <w:color w:val="000000"/>
          <w:sz w:val="20"/>
        </w:rPr>
        <w:t>Newport, Oregon at the Best Western Agate Beach Inn</w:t>
      </w:r>
      <w:r w:rsidR="00B97118">
        <w:rPr>
          <w:rFonts w:ascii="Times New Roman" w:hAnsi="Times New Roman"/>
          <w:color w:val="000000"/>
          <w:sz w:val="20"/>
        </w:rPr>
        <w:t>, 3019 North Coast Highway</w:t>
      </w:r>
      <w:r>
        <w:rPr>
          <w:rFonts w:ascii="Times New Roman" w:hAnsi="Times New Roman"/>
          <w:color w:val="000000"/>
          <w:sz w:val="20"/>
        </w:rPr>
        <w:t xml:space="preserve">. The public forum will begin at approximately 11:30 am. </w:t>
      </w:r>
    </w:p>
    <w:p w:rsidR="00A5718A" w:rsidRDefault="00A5718A" w:rsidP="00A5718A">
      <w:pPr>
        <w:shd w:val="clear" w:color="auto" w:fill="FFFFFF"/>
        <w:spacing w:line="226" w:lineRule="exact"/>
      </w:pPr>
    </w:p>
    <w:p w:rsidR="009350E3" w:rsidRDefault="0041348C">
      <w:pPr>
        <w:pStyle w:val="DEQSMALLHEADLINES"/>
      </w:pPr>
      <w:r>
        <w:t>Where can I send my comments?</w:t>
      </w:r>
    </w:p>
    <w:p w:rsidR="009350E3" w:rsidRDefault="00B65989">
      <w:pPr>
        <w:pStyle w:val="DEQTEXTforFACTSHEET"/>
      </w:pPr>
      <w:r>
        <w:t>Judy Johndohl</w:t>
      </w:r>
    </w:p>
    <w:p w:rsidR="00B65989" w:rsidRDefault="00B65989">
      <w:pPr>
        <w:pStyle w:val="DEQTEXTforFACTSHEET"/>
      </w:pPr>
      <w:r>
        <w:t>811 S.W. Sixth Ave.</w:t>
      </w:r>
    </w:p>
    <w:p w:rsidR="009350E3" w:rsidRDefault="00B65989">
      <w:pPr>
        <w:pStyle w:val="DEQTEXTforFACTSHEET"/>
      </w:pPr>
      <w:r>
        <w:t>Portland, OR 97204-1390</w:t>
      </w:r>
    </w:p>
    <w:p w:rsidR="006A3C43" w:rsidRDefault="006A3C43" w:rsidP="006A3C43">
      <w:pPr>
        <w:pStyle w:val="DEQTEXTforFACTSHEET"/>
      </w:pPr>
      <w:r>
        <w:t>(503) 229-6896 or toll free at (800) 452-4011</w:t>
      </w:r>
    </w:p>
    <w:p w:rsidR="009350E3" w:rsidRDefault="00B65989">
      <w:pPr>
        <w:pStyle w:val="DEQTEXTforFACTSHEET"/>
      </w:pPr>
      <w:r>
        <w:t>Fax:  (503) 229-6037</w:t>
      </w:r>
    </w:p>
    <w:p w:rsidR="009350E3" w:rsidRDefault="006A4B2E">
      <w:pPr>
        <w:pStyle w:val="DEQTEXTforFACTSHEET"/>
        <w:numPr>
          <w:ins w:id="0" w:author="cwind" w:date="2007-04-25T09:25:00Z"/>
        </w:numPr>
      </w:pPr>
      <w:r w:rsidRPr="00005A98">
        <w:t>EQCpetition</w:t>
      </w:r>
      <w:r w:rsidR="00B65989" w:rsidRPr="00005A98">
        <w:t>@deq.state.or.us</w:t>
      </w:r>
    </w:p>
    <w:p w:rsidR="009350E3" w:rsidRDefault="009350E3">
      <w:pPr>
        <w:pStyle w:val="DEQTEXTforFACTSHEET"/>
      </w:pPr>
    </w:p>
    <w:p w:rsidR="009350E3" w:rsidRDefault="0041348C">
      <w:pPr>
        <w:pStyle w:val="DEQTEXTforFACTSHEET"/>
        <w:rPr>
          <w:rStyle w:val="DEQSMALLHEADLINESChar"/>
        </w:rPr>
      </w:pPr>
      <w:r>
        <w:rPr>
          <w:rStyle w:val="DEQSMALLHEADLINESChar"/>
        </w:rPr>
        <w:t>Where can I get technical information?</w:t>
      </w:r>
    </w:p>
    <w:p w:rsidR="00B65989" w:rsidRDefault="00B65989" w:rsidP="00B65989">
      <w:pPr>
        <w:pStyle w:val="DEQTEXTforFACTSHEET"/>
      </w:pPr>
      <w:r>
        <w:t>Judy Johndohl</w:t>
      </w:r>
    </w:p>
    <w:p w:rsidR="00B65989" w:rsidRDefault="00B65989" w:rsidP="00B65989">
      <w:pPr>
        <w:pStyle w:val="DEQTEXTforFACTSHEET"/>
      </w:pPr>
      <w:r>
        <w:t>(503) 229-6896 or toll free at (800) 452-4011</w:t>
      </w:r>
    </w:p>
    <w:p w:rsidR="00B65989" w:rsidRDefault="00B65989" w:rsidP="00B65989">
      <w:pPr>
        <w:pStyle w:val="DEQTEXTforFACTSHEET"/>
      </w:pPr>
      <w:r>
        <w:t>811 S.W. Sixth Ave.</w:t>
      </w:r>
    </w:p>
    <w:p w:rsidR="00B65989" w:rsidRDefault="00B65989" w:rsidP="00B65989">
      <w:pPr>
        <w:pStyle w:val="DEQTEXTforFACTSHEET"/>
      </w:pPr>
      <w:r>
        <w:t>Portland, OR 97204-1390</w:t>
      </w:r>
    </w:p>
    <w:p w:rsidR="00B65989" w:rsidRDefault="00B65989" w:rsidP="00B65989">
      <w:pPr>
        <w:pStyle w:val="DEQTEXTforFACTSHEET"/>
      </w:pPr>
      <w:r>
        <w:t>Fax:  (503) 229-6037</w:t>
      </w:r>
    </w:p>
    <w:p w:rsidR="00B65989" w:rsidRDefault="00B65989" w:rsidP="00B65989">
      <w:pPr>
        <w:pStyle w:val="DEQTEXTforFACTSHEET"/>
        <w:numPr>
          <w:ins w:id="1" w:author="cwind" w:date="2007-04-25T09:25:00Z"/>
        </w:numPr>
      </w:pPr>
      <w:r>
        <w:t>johndohl.judy@deq.state.or.us</w:t>
      </w:r>
    </w:p>
    <w:p w:rsidR="009350E3" w:rsidRDefault="009350E3">
      <w:pPr>
        <w:pStyle w:val="DEQSMALLHEADLINES"/>
      </w:pPr>
    </w:p>
    <w:p w:rsidR="00661F1C" w:rsidRDefault="00661F1C">
      <w:pPr>
        <w:pStyle w:val="DEQSMALLHEADLINES"/>
      </w:pPr>
    </w:p>
    <w:p w:rsidR="006A3C43" w:rsidRDefault="006A3C43">
      <w:pPr>
        <w:pStyle w:val="DEQSMALLHEADLINES"/>
      </w:pPr>
    </w:p>
    <w:p w:rsidR="006A3C43" w:rsidRDefault="006A3C43" w:rsidP="006A3C43">
      <w:pPr>
        <w:pStyle w:val="DEQSMALLHEADLINES"/>
      </w:pPr>
    </w:p>
    <w:p w:rsidR="006A3C43" w:rsidRDefault="006A3C43" w:rsidP="006A3C43">
      <w:pPr>
        <w:pStyle w:val="DEQSMALLHEADLINES"/>
      </w:pPr>
    </w:p>
    <w:p w:rsidR="006A3C43" w:rsidRDefault="006A3C43" w:rsidP="006A3C43">
      <w:pPr>
        <w:pStyle w:val="DEQSMALLHEADLINES"/>
      </w:pPr>
      <w:r>
        <w:lastRenderedPageBreak/>
        <w:t>Who is the petitioner?</w:t>
      </w:r>
    </w:p>
    <w:p w:rsidR="006A3C43" w:rsidRDefault="00B65989" w:rsidP="006A3C43">
      <w:pPr>
        <w:pStyle w:val="DEQSMALLHEADLINES"/>
        <w:rPr>
          <w:rFonts w:ascii="Times New Roman" w:hAnsi="Times New Roman"/>
          <w:b w:val="0"/>
        </w:rPr>
      </w:pPr>
      <w:r>
        <w:rPr>
          <w:rFonts w:ascii="Times New Roman" w:hAnsi="Times New Roman"/>
          <w:b w:val="0"/>
        </w:rPr>
        <w:t xml:space="preserve">A full copy of the rule amendment petition </w:t>
      </w:r>
      <w:r w:rsidR="006A4B2E">
        <w:rPr>
          <w:rFonts w:ascii="Times New Roman" w:hAnsi="Times New Roman"/>
          <w:b w:val="0"/>
        </w:rPr>
        <w:t xml:space="preserve">and the statement to support the petition </w:t>
      </w:r>
      <w:r>
        <w:rPr>
          <w:rFonts w:ascii="Times New Roman" w:hAnsi="Times New Roman"/>
          <w:b w:val="0"/>
        </w:rPr>
        <w:t>submitted by Milo Mecham, Attorney for the City of Coburg is available at:</w:t>
      </w:r>
      <w:r w:rsidR="00A5718A">
        <w:rPr>
          <w:rFonts w:ascii="Times New Roman" w:hAnsi="Times New Roman"/>
          <w:b w:val="0"/>
        </w:rPr>
        <w:t xml:space="preserve">  </w:t>
      </w:r>
      <w:hyperlink r:id="rId8" w:history="1">
        <w:r w:rsidR="006A3C43" w:rsidRPr="001648BF">
          <w:rPr>
            <w:rStyle w:val="Hyperlink"/>
            <w:rFonts w:ascii="Times New Roman" w:hAnsi="Times New Roman"/>
            <w:b w:val="0"/>
          </w:rPr>
          <w:t>http://www.deq.state.or.us/wq/loans/loans.htm</w:t>
        </w:r>
      </w:hyperlink>
    </w:p>
    <w:p w:rsidR="00B65989" w:rsidRPr="00B65989" w:rsidRDefault="00B65989">
      <w:pPr>
        <w:pStyle w:val="DEQSMALLHEADLINES"/>
        <w:rPr>
          <w:rFonts w:ascii="Times New Roman" w:hAnsi="Times New Roman"/>
          <w:b w:val="0"/>
        </w:rPr>
      </w:pPr>
      <w:r>
        <w:rPr>
          <w:rFonts w:ascii="Times New Roman" w:hAnsi="Times New Roman"/>
          <w:b w:val="0"/>
        </w:rPr>
        <w:t>or by contacting Judy Johndohl as listed above.</w:t>
      </w:r>
    </w:p>
    <w:p w:rsidR="00467A3E" w:rsidRDefault="00467A3E" w:rsidP="00467A3E">
      <w:pPr>
        <w:pStyle w:val="DEQSMALLHEADLINES"/>
      </w:pPr>
    </w:p>
    <w:p w:rsidR="00467A3E" w:rsidRDefault="00467A3E" w:rsidP="00467A3E">
      <w:pPr>
        <w:pStyle w:val="DEQSMALLHEADLINES"/>
      </w:pPr>
      <w:r>
        <w:t>Who is the petitioner?</w:t>
      </w:r>
    </w:p>
    <w:p w:rsidR="00467A3E" w:rsidRPr="00467A3E" w:rsidRDefault="00467A3E" w:rsidP="00467A3E">
      <w:pPr>
        <w:pStyle w:val="DEQSMALLHEADLINES"/>
        <w:rPr>
          <w:rFonts w:ascii="Times New Roman" w:hAnsi="Times New Roman"/>
          <w:b w:val="0"/>
        </w:rPr>
      </w:pPr>
      <w:r w:rsidRPr="00467A3E">
        <w:rPr>
          <w:rFonts w:ascii="Times New Roman" w:hAnsi="Times New Roman"/>
          <w:b w:val="0"/>
        </w:rPr>
        <w:t xml:space="preserve">This petition </w:t>
      </w:r>
      <w:r>
        <w:rPr>
          <w:rFonts w:ascii="Times New Roman" w:hAnsi="Times New Roman"/>
          <w:b w:val="0"/>
        </w:rPr>
        <w:t xml:space="preserve">for proposed rule amendments </w:t>
      </w:r>
      <w:r w:rsidRPr="00467A3E">
        <w:rPr>
          <w:rFonts w:ascii="Times New Roman" w:hAnsi="Times New Roman"/>
          <w:b w:val="0"/>
        </w:rPr>
        <w:t xml:space="preserve">was submitted on June 2, 2009, by Milo Mecham, Attorney for the City of Coburg.  </w:t>
      </w:r>
    </w:p>
    <w:p w:rsidR="00467A3E" w:rsidRDefault="00467A3E">
      <w:pPr>
        <w:pStyle w:val="DEQSMALLHEADLINES"/>
      </w:pPr>
    </w:p>
    <w:p w:rsidR="009350E3" w:rsidRDefault="0041348C">
      <w:pPr>
        <w:pStyle w:val="DEQSMALLHEADLINES"/>
      </w:pPr>
      <w:r>
        <w:t xml:space="preserve">What </w:t>
      </w:r>
      <w:r w:rsidR="00467A3E">
        <w:t>rule amendments are requested</w:t>
      </w:r>
      <w:r>
        <w:t>?</w:t>
      </w:r>
    </w:p>
    <w:p w:rsidR="008C2900" w:rsidRPr="008C2900" w:rsidRDefault="00467A3E" w:rsidP="008C2900">
      <w:pPr>
        <w:shd w:val="clear" w:color="auto" w:fill="FFFFFF"/>
        <w:spacing w:line="226" w:lineRule="exact"/>
        <w:rPr>
          <w:rFonts w:ascii="Times New Roman" w:hAnsi="Times New Roman"/>
          <w:sz w:val="20"/>
        </w:rPr>
      </w:pPr>
      <w:r w:rsidRPr="008C2900">
        <w:rPr>
          <w:rFonts w:ascii="Times New Roman" w:hAnsi="Times New Roman"/>
          <w:sz w:val="20"/>
        </w:rPr>
        <w:t xml:space="preserve">The petitioner is requesting the EQC to amend Oregon’s CWSRF loan program rules, Oregon Administrative Rules (OAR) 340-054-0102 and OAR 340-054-0104 </w:t>
      </w:r>
      <w:r w:rsidR="008C2900">
        <w:rPr>
          <w:rFonts w:ascii="Times New Roman" w:hAnsi="Times New Roman"/>
          <w:sz w:val="20"/>
        </w:rPr>
        <w:t>as follows</w:t>
      </w:r>
      <w:r w:rsidR="008C2900" w:rsidRPr="008C2900">
        <w:rPr>
          <w:rFonts w:ascii="Times New Roman" w:hAnsi="Times New Roman"/>
          <w:sz w:val="20"/>
        </w:rPr>
        <w:t xml:space="preserve"> </w:t>
      </w:r>
      <w:r w:rsidR="008C2900" w:rsidRPr="008C2900">
        <w:rPr>
          <w:rFonts w:ascii="Times New Roman" w:eastAsia="Times New Roman" w:hAnsi="Times New Roman"/>
          <w:color w:val="000000"/>
          <w:spacing w:val="-1"/>
          <w:sz w:val="20"/>
        </w:rPr>
        <w:t>(</w:t>
      </w:r>
      <w:r w:rsidR="008C2900" w:rsidRPr="008C2900">
        <w:rPr>
          <w:rFonts w:ascii="Times New Roman" w:eastAsia="Times New Roman" w:hAnsi="Times New Roman"/>
          <w:color w:val="000000"/>
          <w:sz w:val="20"/>
        </w:rPr>
        <w:t xml:space="preserve">new text is </w:t>
      </w:r>
      <w:r w:rsidR="008C2900" w:rsidRPr="008C2900">
        <w:rPr>
          <w:rFonts w:ascii="Times New Roman" w:eastAsia="Times New Roman" w:hAnsi="Times New Roman"/>
          <w:b/>
          <w:bCs/>
          <w:color w:val="000000"/>
          <w:sz w:val="20"/>
          <w:u w:val="single"/>
        </w:rPr>
        <w:t>underlined and bold)</w:t>
      </w:r>
      <w:r w:rsidR="008C2900" w:rsidRPr="008C2900">
        <w:rPr>
          <w:rFonts w:ascii="Times New Roman" w:eastAsia="Times New Roman" w:hAnsi="Times New Roman"/>
          <w:color w:val="000000"/>
          <w:sz w:val="20"/>
        </w:rPr>
        <w:t>:</w:t>
      </w:r>
    </w:p>
    <w:p w:rsidR="00467A3E" w:rsidRDefault="00467A3E" w:rsidP="00467A3E">
      <w:pPr>
        <w:tabs>
          <w:tab w:val="left" w:pos="-1440"/>
          <w:tab w:val="left" w:pos="-720"/>
          <w:tab w:val="left" w:pos="4050"/>
        </w:tabs>
        <w:suppressAutoHyphens/>
        <w:rPr>
          <w:rFonts w:ascii="Times New Roman" w:hAnsi="Times New Roman"/>
          <w:sz w:val="20"/>
        </w:rPr>
      </w:pPr>
    </w:p>
    <w:p w:rsidR="00467A3E" w:rsidRPr="00467A3E" w:rsidRDefault="00467A3E" w:rsidP="00467A3E">
      <w:pPr>
        <w:pStyle w:val="ListParagraph"/>
        <w:numPr>
          <w:ilvl w:val="0"/>
          <w:numId w:val="1"/>
        </w:numPr>
        <w:tabs>
          <w:tab w:val="left" w:pos="-1440"/>
          <w:tab w:val="left" w:pos="-720"/>
          <w:tab w:val="left" w:pos="4050"/>
        </w:tabs>
        <w:suppressAutoHyphens/>
        <w:ind w:left="342" w:hanging="342"/>
        <w:rPr>
          <w:rFonts w:ascii="Times New Roman" w:hAnsi="Times New Roman"/>
          <w:sz w:val="20"/>
        </w:rPr>
      </w:pPr>
      <w:r w:rsidRPr="00467A3E">
        <w:rPr>
          <w:rFonts w:ascii="Times New Roman" w:hAnsi="Times New Roman"/>
          <w:sz w:val="20"/>
        </w:rPr>
        <w:t xml:space="preserve">Include </w:t>
      </w:r>
      <w:r w:rsidR="008C2900">
        <w:rPr>
          <w:rFonts w:ascii="Times New Roman" w:hAnsi="Times New Roman"/>
          <w:sz w:val="20"/>
        </w:rPr>
        <w:t>in</w:t>
      </w:r>
      <w:r w:rsidRPr="00467A3E">
        <w:rPr>
          <w:rFonts w:ascii="Times New Roman" w:hAnsi="Times New Roman"/>
          <w:sz w:val="20"/>
        </w:rPr>
        <w:t xml:space="preserve"> </w:t>
      </w:r>
      <w:r w:rsidR="008C2900">
        <w:rPr>
          <w:rFonts w:ascii="Times New Roman" w:hAnsi="Times New Roman"/>
          <w:sz w:val="20"/>
        </w:rPr>
        <w:t>P</w:t>
      </w:r>
      <w:r w:rsidRPr="00467A3E">
        <w:rPr>
          <w:rFonts w:ascii="Times New Roman" w:hAnsi="Times New Roman"/>
          <w:sz w:val="20"/>
        </w:rPr>
        <w:t xml:space="preserve">roject </w:t>
      </w:r>
      <w:r w:rsidR="008C2900">
        <w:rPr>
          <w:rFonts w:ascii="Times New Roman" w:hAnsi="Times New Roman"/>
          <w:sz w:val="20"/>
        </w:rPr>
        <w:t>E</w:t>
      </w:r>
      <w:r w:rsidRPr="00467A3E">
        <w:rPr>
          <w:rFonts w:ascii="Times New Roman" w:hAnsi="Times New Roman"/>
          <w:sz w:val="20"/>
        </w:rPr>
        <w:t>ligibility</w:t>
      </w:r>
      <w:r>
        <w:rPr>
          <w:rFonts w:ascii="Times New Roman" w:hAnsi="Times New Roman"/>
          <w:sz w:val="20"/>
        </w:rPr>
        <w:t xml:space="preserve"> </w:t>
      </w:r>
      <w:r w:rsidR="008C2900">
        <w:rPr>
          <w:rFonts w:ascii="Times New Roman" w:hAnsi="Times New Roman"/>
          <w:sz w:val="20"/>
        </w:rPr>
        <w:t xml:space="preserve">under the Act, </w:t>
      </w:r>
      <w:r>
        <w:rPr>
          <w:rFonts w:ascii="Times New Roman" w:hAnsi="Times New Roman"/>
          <w:sz w:val="20"/>
        </w:rPr>
        <w:t>OAR 340-054-0102(1)</w:t>
      </w:r>
      <w:r w:rsidR="008C2900">
        <w:rPr>
          <w:rFonts w:ascii="Times New Roman" w:hAnsi="Times New Roman"/>
          <w:sz w:val="20"/>
        </w:rPr>
        <w:t xml:space="preserve"> Eligibility for funding under the Act is the same as in OAR 340-054-0015(1) except for planning as defined in OAR 340-054-0010(38)</w:t>
      </w:r>
      <w:r w:rsidR="008C2900">
        <w:rPr>
          <w:rFonts w:ascii="Times New Roman" w:hAnsi="Times New Roman"/>
          <w:b/>
          <w:sz w:val="20"/>
          <w:u w:val="single"/>
        </w:rPr>
        <w:t>, and as provided in OAR 340-054-0104.</w:t>
      </w:r>
    </w:p>
    <w:p w:rsidR="00467A3E" w:rsidRPr="00B97118" w:rsidRDefault="008C2900" w:rsidP="00467A3E">
      <w:pPr>
        <w:pStyle w:val="ListParagraph"/>
        <w:numPr>
          <w:ilvl w:val="0"/>
          <w:numId w:val="1"/>
        </w:numPr>
        <w:tabs>
          <w:tab w:val="left" w:pos="-1440"/>
          <w:tab w:val="left" w:pos="-720"/>
          <w:tab w:val="left" w:pos="4050"/>
        </w:tabs>
        <w:suppressAutoHyphens/>
        <w:ind w:left="342" w:hanging="342"/>
        <w:rPr>
          <w:rFonts w:ascii="Times New Roman" w:hAnsi="Times New Roman"/>
          <w:b/>
          <w:sz w:val="20"/>
          <w:u w:val="single"/>
        </w:rPr>
      </w:pPr>
      <w:r w:rsidRPr="00B97118">
        <w:rPr>
          <w:rFonts w:ascii="Times New Roman" w:hAnsi="Times New Roman"/>
          <w:sz w:val="20"/>
        </w:rPr>
        <w:t>Include in U</w:t>
      </w:r>
      <w:r w:rsidR="00467A3E" w:rsidRPr="00B97118">
        <w:rPr>
          <w:rFonts w:ascii="Times New Roman" w:hAnsi="Times New Roman"/>
          <w:sz w:val="20"/>
        </w:rPr>
        <w:t xml:space="preserve">se of </w:t>
      </w:r>
      <w:r w:rsidRPr="00B97118">
        <w:rPr>
          <w:rFonts w:ascii="Times New Roman" w:hAnsi="Times New Roman"/>
          <w:sz w:val="20"/>
        </w:rPr>
        <w:t>F</w:t>
      </w:r>
      <w:r w:rsidR="00467A3E" w:rsidRPr="00B97118">
        <w:rPr>
          <w:rFonts w:ascii="Times New Roman" w:hAnsi="Times New Roman"/>
          <w:sz w:val="20"/>
        </w:rPr>
        <w:t>unds</w:t>
      </w:r>
      <w:r w:rsidRPr="00B97118">
        <w:rPr>
          <w:rFonts w:ascii="Times New Roman" w:hAnsi="Times New Roman"/>
          <w:sz w:val="20"/>
        </w:rPr>
        <w:t xml:space="preserve">, Intended Use Plan under the Act, OAR 340-054-0104(3) Existing Loan Agreement. A borrower with a loan agreement executed prior to October 1, 2008 is not eligible to receive funding under the Act for the </w:t>
      </w:r>
      <w:r w:rsidR="00467A3E" w:rsidRPr="00B97118">
        <w:rPr>
          <w:rFonts w:ascii="Times New Roman" w:hAnsi="Times New Roman"/>
          <w:b/>
          <w:sz w:val="20"/>
          <w:u w:val="single"/>
        </w:rPr>
        <w:t>portion of the</w:t>
      </w:r>
      <w:r w:rsidR="00467A3E" w:rsidRPr="00B97118">
        <w:rPr>
          <w:rFonts w:ascii="Times New Roman" w:hAnsi="Times New Roman"/>
          <w:sz w:val="20"/>
        </w:rPr>
        <w:t xml:space="preserve"> project</w:t>
      </w:r>
      <w:r w:rsidR="00B97118" w:rsidRPr="00B97118">
        <w:rPr>
          <w:rFonts w:ascii="Times New Roman" w:hAnsi="Times New Roman"/>
          <w:sz w:val="20"/>
        </w:rPr>
        <w:t xml:space="preserve"> funded with that existing loan. </w:t>
      </w:r>
      <w:r w:rsidR="00467A3E" w:rsidRPr="00B97118">
        <w:rPr>
          <w:rFonts w:ascii="Times New Roman" w:hAnsi="Times New Roman"/>
          <w:b/>
          <w:sz w:val="20"/>
          <w:u w:val="single"/>
        </w:rPr>
        <w:t xml:space="preserve">For projects in which the total project cost exceeds the amount of the loan agreement executed prior to October 1, 2008, a borrower that is otherwise qualified may receive a separate loan agreement for funding under the Act, provided that no funds received under the Act may be used to refinance, reconstruct or repay the loan executed prior to October 1, 2008, and </w:t>
      </w:r>
      <w:r w:rsidR="00B97118" w:rsidRPr="00B97118">
        <w:rPr>
          <w:rFonts w:ascii="Times New Roman" w:hAnsi="Times New Roman"/>
          <w:b/>
          <w:sz w:val="20"/>
          <w:u w:val="single"/>
        </w:rPr>
        <w:t xml:space="preserve">that </w:t>
      </w:r>
      <w:r w:rsidR="00467A3E" w:rsidRPr="00B97118">
        <w:rPr>
          <w:rFonts w:ascii="Times New Roman" w:hAnsi="Times New Roman"/>
          <w:b/>
          <w:sz w:val="20"/>
          <w:u w:val="single"/>
        </w:rPr>
        <w:t>the separate loans be accounted for separately.</w:t>
      </w:r>
    </w:p>
    <w:p w:rsidR="009350E3" w:rsidRDefault="009350E3">
      <w:pPr>
        <w:pStyle w:val="DEQTEXTforFACTSHEET"/>
      </w:pPr>
    </w:p>
    <w:p w:rsidR="009350E3" w:rsidRDefault="0041348C">
      <w:pPr>
        <w:pStyle w:val="DEQSMALLHEADLINES"/>
      </w:pPr>
      <w:r>
        <w:t>Who might have an interest?</w:t>
      </w:r>
    </w:p>
    <w:p w:rsidR="009350E3" w:rsidRDefault="00467A3E">
      <w:pPr>
        <w:pStyle w:val="DEQTEXTforFACTSHEET"/>
      </w:pPr>
      <w:r>
        <w:t xml:space="preserve">Public agencies who are interested in applying for a loan under DEQ’s CWSRF loan program. </w:t>
      </w:r>
    </w:p>
    <w:p w:rsidR="009350E3" w:rsidRDefault="009350E3">
      <w:pPr>
        <w:pStyle w:val="DEQTEXTforFACTSHEET"/>
      </w:pPr>
    </w:p>
    <w:p w:rsidR="00397D00" w:rsidRDefault="00397D00">
      <w:pPr>
        <w:pStyle w:val="DEQTEXTforFACTSHEET"/>
      </w:pPr>
    </w:p>
    <w:p w:rsidR="00397D00" w:rsidRDefault="00397D00">
      <w:pPr>
        <w:pStyle w:val="DEQTEXTforFACTSHEET"/>
      </w:pPr>
    </w:p>
    <w:p w:rsidR="00397D00" w:rsidRDefault="00397D00">
      <w:pPr>
        <w:pStyle w:val="DEQTEXTforFACTSHEET"/>
      </w:pPr>
    </w:p>
    <w:p w:rsidR="00397D00" w:rsidRDefault="00397D00">
      <w:pPr>
        <w:pStyle w:val="DEQTEXTforFACTSHEET"/>
      </w:pPr>
    </w:p>
    <w:p w:rsidR="00397D00" w:rsidRPr="00124811" w:rsidRDefault="00397D00" w:rsidP="00397D00">
      <w:pPr>
        <w:pStyle w:val="DEQTEXTforFACTSHEET"/>
        <w:rPr>
          <w:rFonts w:ascii="Arial" w:hAnsi="Arial" w:cs="Arial"/>
          <w:b/>
        </w:rPr>
      </w:pPr>
      <w:r w:rsidRPr="00124811">
        <w:rPr>
          <w:rFonts w:ascii="Arial" w:hAnsi="Arial" w:cs="Arial"/>
          <w:b/>
        </w:rPr>
        <w:lastRenderedPageBreak/>
        <w:t>What legal requirements apply?</w:t>
      </w:r>
    </w:p>
    <w:p w:rsidR="00397D00" w:rsidRDefault="00397D00" w:rsidP="00397D00">
      <w:pPr>
        <w:pStyle w:val="DEQTEXTforFACTSHEET"/>
      </w:pPr>
      <w:r>
        <w:t>OAR 137-001-0070 allows any interested person to “petition an agency to adopt, amend or repeal a rule.” OAR 137-001-0070 also identifies the information that must be included in the petition and dictates that “…before denying a petition, the agency must invite public comment upon the rule, including whether options exist for achieving the rule's substantive goals in a way that reduces the negative economic impact on businesses." Finally, OAR 137-001-0070 dictates that the agency “shall, in writing, within 90 days after receipt of the petition, either deny the petition or initiate rulemaking proceeding.” OAR 340-011-0046 clarifies that the EQC will generally serve as the decision maker for petitions submitted in accordance with OAR 137-001-0070.</w:t>
      </w:r>
    </w:p>
    <w:p w:rsidR="00397D00" w:rsidRDefault="00397D00" w:rsidP="00397D00">
      <w:pPr>
        <w:pStyle w:val="DEQTEXTforFACTSHEET"/>
      </w:pPr>
    </w:p>
    <w:p w:rsidR="00397D00" w:rsidRPr="00B36732" w:rsidRDefault="00397D00" w:rsidP="00397D00">
      <w:pPr>
        <w:pStyle w:val="DEQTEXTforFACTSHEET"/>
        <w:rPr>
          <w:rFonts w:ascii="Arial" w:hAnsi="Arial" w:cs="Arial"/>
          <w:b/>
        </w:rPr>
      </w:pPr>
      <w:r w:rsidRPr="00B36732">
        <w:rPr>
          <w:rFonts w:ascii="Arial" w:hAnsi="Arial" w:cs="Arial"/>
          <w:b/>
        </w:rPr>
        <w:t>What happens next?</w:t>
      </w:r>
    </w:p>
    <w:p w:rsidR="00397D00" w:rsidRDefault="00397D00" w:rsidP="00397D00">
      <w:pPr>
        <w:pStyle w:val="DEQTEXTforFACTSHEET"/>
      </w:pPr>
      <w:r>
        <w:t>The allowed 90-day window for an EQC decision on the petition expires on September 2, 2009. DEQ will review the petition and prepare a staff report to be presented to the EQC at its August 21, 2009 meeting in Newport, Oregon. The staff report will include discussion of potential impacts of the proposed amendments and the DEQ’s recommendation to the EQC regarding action on the petition. DEQ will also provide the EQC a summary and discussion of written comments received during the comment period. EQC will provide a final opportunity for members of the public to provide oral comments at their August 21, 2009 meeting before making a decision on the petition.</w:t>
      </w:r>
    </w:p>
    <w:p w:rsidR="00B36732" w:rsidRDefault="00B36732" w:rsidP="00397D00">
      <w:pPr>
        <w:pStyle w:val="DEQTEXTforFACTSHEET"/>
      </w:pPr>
    </w:p>
    <w:p w:rsidR="006A3C43" w:rsidRDefault="00397D00" w:rsidP="00397D00">
      <w:pPr>
        <w:pStyle w:val="DEQTEXTforFACTSHEET"/>
      </w:pPr>
      <w:r>
        <w:t>DEQ’s staff report will be made available for public review before the August meeting of the EQC. The EQC agenda for the August meeting and the DEQ’s staff report will be posted on the DEQ website when it is available</w:t>
      </w:r>
      <w:r w:rsidR="006A3C43">
        <w:t>:</w:t>
      </w:r>
      <w:r>
        <w:t xml:space="preserve"> </w:t>
      </w:r>
      <w:hyperlink r:id="rId9" w:history="1">
        <w:r w:rsidR="006A3C43" w:rsidRPr="001648BF">
          <w:rPr>
            <w:rStyle w:val="Hyperlink"/>
          </w:rPr>
          <w:t>http://www.oregon.gov/DEQ/EQC/index.shtml</w:t>
        </w:r>
      </w:hyperlink>
    </w:p>
    <w:p w:rsidR="00397D00" w:rsidRDefault="00397D00" w:rsidP="00397D00">
      <w:pPr>
        <w:pStyle w:val="DEQTEXTforFACTSHEET"/>
      </w:pPr>
    </w:p>
    <w:p w:rsidR="00397D00" w:rsidRPr="00B36732" w:rsidRDefault="00397D00" w:rsidP="00397D00">
      <w:pPr>
        <w:pStyle w:val="DEQTEXTforFACTSHEET"/>
        <w:rPr>
          <w:rFonts w:ascii="Arial" w:hAnsi="Arial" w:cs="Arial"/>
          <w:b/>
        </w:rPr>
      </w:pPr>
      <w:r w:rsidRPr="00B36732">
        <w:rPr>
          <w:rFonts w:ascii="Arial" w:hAnsi="Arial" w:cs="Arial"/>
          <w:b/>
        </w:rPr>
        <w:t>Accessibility information</w:t>
      </w:r>
    </w:p>
    <w:p w:rsidR="00397D00" w:rsidRDefault="00397D00" w:rsidP="00397D00">
      <w:pPr>
        <w:pStyle w:val="DEQTEXTforFACTSHEET"/>
      </w:pPr>
      <w:r>
        <w:t>DEQ is committed to accommodating people with disabilities. Please notify DEQ of any special physical or language accommodations or if you need information in large print, Braille or another format. To make these arrangements, contact DEQ Communications &amp; Outreach (503) 229-5696 or toll free in Oregon at (800) 452-4011; fax to  503-229-6762; or e-mail to deqinfo@deq.state.or.us.</w:t>
      </w:r>
    </w:p>
    <w:p w:rsidR="00397D00" w:rsidRDefault="00397D00" w:rsidP="00397D00">
      <w:pPr>
        <w:pStyle w:val="DEQTEXTforFACTSHEET"/>
      </w:pPr>
    </w:p>
    <w:p w:rsidR="00397D00" w:rsidRPr="00B36732" w:rsidRDefault="00397D00" w:rsidP="00397D00">
      <w:pPr>
        <w:pStyle w:val="DEQTEXTforFACTSHEET"/>
        <w:rPr>
          <w:i/>
        </w:rPr>
      </w:pPr>
      <w:r w:rsidRPr="00B36732">
        <w:rPr>
          <w:i/>
        </w:rPr>
        <w:t>People with hearing impairments may call DEQ’s TTY number, (503) 229-6993.</w:t>
      </w:r>
    </w:p>
    <w:p w:rsidR="00661F1C" w:rsidRDefault="00661F1C">
      <w:pPr>
        <w:pStyle w:val="DEQSMALLHEADLINES"/>
      </w:pPr>
    </w:p>
    <w:p w:rsidR="00661F1C" w:rsidRDefault="00661F1C">
      <w:pPr>
        <w:pStyle w:val="DEQSMALLHEADLINES"/>
      </w:pPr>
    </w:p>
    <w:p w:rsidR="00661F1C" w:rsidRDefault="00661F1C">
      <w:pPr>
        <w:pStyle w:val="DEQSMALLHEADLINES"/>
      </w:pPr>
    </w:p>
    <w:p w:rsidR="00661F1C" w:rsidRDefault="00661F1C">
      <w:pPr>
        <w:pStyle w:val="DEQSMALLHEADLINES"/>
      </w:pPr>
    </w:p>
    <w:p w:rsidR="004636FC" w:rsidRDefault="004636FC">
      <w:pPr>
        <w:pStyle w:val="DEQSMALLHEADLINES"/>
      </w:pPr>
    </w:p>
    <w:p w:rsidR="004636FC" w:rsidRDefault="004636FC">
      <w:pPr>
        <w:pStyle w:val="DEQSMALLHEADLINES"/>
      </w:pPr>
    </w:p>
    <w:p w:rsidR="004636FC" w:rsidRDefault="004636FC">
      <w:pPr>
        <w:pStyle w:val="DEQSMALLHEADLINES"/>
      </w:pPr>
    </w:p>
    <w:sectPr w:rsidR="004636FC" w:rsidSect="00124811">
      <w:headerReference w:type="even" r:id="rId10"/>
      <w:headerReference w:type="default" r:id="rId11"/>
      <w:type w:val="continuous"/>
      <w:pgSz w:w="12240" w:h="15840"/>
      <w:pgMar w:top="1080" w:right="720" w:bottom="720" w:left="720" w:header="720" w:footer="720" w:gutter="0"/>
      <w:cols w:num="3" w:space="360" w:equalWidth="0">
        <w:col w:w="3960" w:space="360"/>
        <w:col w:w="3960" w:space="216"/>
        <w:col w:w="2304"/>
      </w:cols>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8410D" w:rsidRDefault="0038410D">
      <w:r>
        <w:separator/>
      </w:r>
    </w:p>
  </w:endnote>
  <w:endnote w:type="continuationSeparator" w:id="0">
    <w:p w:rsidR="0038410D" w:rsidRDefault="0038410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Times">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8410D" w:rsidRDefault="0038410D">
      <w:r>
        <w:separator/>
      </w:r>
    </w:p>
  </w:footnote>
  <w:footnote w:type="continuationSeparator" w:id="0">
    <w:p w:rsidR="0038410D" w:rsidRDefault="0038410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61F1C" w:rsidRDefault="00661F1C">
    <w:pPr>
      <w:framePr w:w="1670" w:h="14544" w:wrap="around" w:vAnchor="page" w:hAnchor="page" w:x="10023" w:y="721" w:anchorLock="1"/>
      <w:pBdr>
        <w:top w:val="single" w:sz="6" w:space="31" w:color="FFFFFF"/>
        <w:left w:val="single" w:sz="6" w:space="31" w:color="FFFFFF"/>
        <w:bottom w:val="single" w:sz="6" w:space="31" w:color="FFFFFF"/>
        <w:right w:val="single" w:sz="6" w:space="31" w:color="FFFFFF"/>
      </w:pBdr>
      <w:ind w:right="-230"/>
    </w:pPr>
    <w:r>
      <w:br w:type="column"/>
    </w:r>
    <w:r>
      <w:rPr>
        <w:noProof/>
      </w:rPr>
      <w:drawing>
        <wp:inline distT="0" distB="0" distL="0" distR="0">
          <wp:extent cx="749935" cy="1721485"/>
          <wp:effectExtent l="19050" t="0" r="0" b="0"/>
          <wp:docPr id="1" name="Picture 1" descr="bwr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wrg"/>
                  <pic:cNvPicPr>
                    <a:picLocks noChangeAspect="1" noChangeArrowheads="1"/>
                  </pic:cNvPicPr>
                </pic:nvPicPr>
                <pic:blipFill>
                  <a:blip r:embed="rId1"/>
                  <a:srcRect/>
                  <a:stretch>
                    <a:fillRect/>
                  </a:stretch>
                </pic:blipFill>
                <pic:spPr bwMode="auto">
                  <a:xfrm>
                    <a:off x="0" y="0"/>
                    <a:ext cx="749935" cy="1721485"/>
                  </a:xfrm>
                  <a:prstGeom prst="rect">
                    <a:avLst/>
                  </a:prstGeom>
                  <a:noFill/>
                  <a:ln w="9525">
                    <a:noFill/>
                    <a:miter lim="800000"/>
                    <a:headEnd/>
                    <a:tailEnd/>
                  </a:ln>
                </pic:spPr>
              </pic:pic>
            </a:graphicData>
          </a:graphic>
        </wp:inline>
      </w:drawing>
    </w:r>
  </w:p>
  <w:p w:rsidR="00661F1C" w:rsidRDefault="00661F1C">
    <w:pPr>
      <w:framePr w:w="1670" w:h="14544" w:wrap="around" w:vAnchor="page" w:hAnchor="page" w:x="10023" w:y="721" w:anchorLock="1"/>
      <w:pBdr>
        <w:top w:val="single" w:sz="6" w:space="31" w:color="FFFFFF"/>
        <w:left w:val="single" w:sz="6" w:space="31" w:color="FFFFFF"/>
        <w:bottom w:val="single" w:sz="6" w:space="31" w:color="FFFFFF"/>
        <w:right w:val="single" w:sz="6" w:space="31" w:color="FFFFFF"/>
      </w:pBdr>
      <w:ind w:left="-180" w:right="-229"/>
      <w:rPr>
        <w:sz w:val="16"/>
      </w:rPr>
    </w:pPr>
  </w:p>
  <w:p w:rsidR="00661F1C" w:rsidRPr="005557C9" w:rsidRDefault="00B36732">
    <w:pPr>
      <w:pStyle w:val="DEQDIVISIONNAMEUNDERLOGO"/>
      <w:framePr w:w="1670" w:h="14544" w:wrap="around" w:x="10023" w:y="721" w:anchorLock="1"/>
      <w:ind w:left="-180" w:right="-229"/>
    </w:pPr>
    <w:r w:rsidRPr="005557C9">
      <w:t>Water Quality</w:t>
    </w:r>
    <w:r w:rsidR="00661F1C" w:rsidRPr="005557C9">
      <w:t xml:space="preserve"> Division </w:t>
    </w:r>
    <w:r w:rsidRPr="005557C9">
      <w:t xml:space="preserve">Clean Water State Revolving Fund Loan Program </w:t>
    </w:r>
  </w:p>
  <w:p w:rsidR="00661F1C" w:rsidRPr="005557C9" w:rsidRDefault="00B36732">
    <w:pPr>
      <w:pStyle w:val="DEQADDRESSUNDERLOGO"/>
      <w:framePr w:w="1670" w:h="14544" w:wrap="around" w:x="10023" w:y="721" w:anchorLock="1"/>
      <w:ind w:left="-180" w:right="-229"/>
    </w:pPr>
    <w:r w:rsidRPr="005557C9">
      <w:t>811 SW Sixth Ave.</w:t>
    </w:r>
  </w:p>
  <w:p w:rsidR="00661F1C" w:rsidRPr="005557C9" w:rsidRDefault="00B36732">
    <w:pPr>
      <w:pStyle w:val="DEQADDRESSUNDERLOGO"/>
      <w:framePr w:w="1670" w:h="14544" w:wrap="around" w:x="10023" w:y="721" w:anchorLock="1"/>
      <w:ind w:left="-180" w:right="-229"/>
    </w:pPr>
    <w:r w:rsidRPr="005557C9">
      <w:t>Portland, OR 97204-1390</w:t>
    </w:r>
  </w:p>
  <w:p w:rsidR="00661F1C" w:rsidRPr="005557C9" w:rsidRDefault="00661F1C">
    <w:pPr>
      <w:pStyle w:val="DEQADDRESSUNDERLOGO"/>
      <w:framePr w:w="1670" w:h="14544" w:wrap="around" w:x="10023" w:y="721" w:anchorLock="1"/>
      <w:tabs>
        <w:tab w:val="left" w:pos="540"/>
      </w:tabs>
      <w:ind w:left="-180" w:right="-229"/>
    </w:pPr>
    <w:r w:rsidRPr="005557C9">
      <w:t>Phone:</w:t>
    </w:r>
    <w:r w:rsidRPr="005557C9">
      <w:tab/>
      <w:t>(5</w:t>
    </w:r>
    <w:r w:rsidR="00B36732" w:rsidRPr="005557C9">
      <w:t>03</w:t>
    </w:r>
    <w:r w:rsidRPr="005557C9">
      <w:t>)</w:t>
    </w:r>
    <w:r w:rsidR="00005A98" w:rsidRPr="005557C9">
      <w:t xml:space="preserve"> </w:t>
    </w:r>
    <w:r w:rsidR="00B36732" w:rsidRPr="005557C9">
      <w:t>229-6896</w:t>
    </w:r>
  </w:p>
  <w:p w:rsidR="00661F1C" w:rsidRPr="005557C9" w:rsidRDefault="00661F1C">
    <w:pPr>
      <w:pStyle w:val="DEQADDRESSUNDERLOGO"/>
      <w:framePr w:w="1670" w:h="14544" w:wrap="around" w:x="10023" w:y="721" w:anchorLock="1"/>
      <w:tabs>
        <w:tab w:val="left" w:pos="540"/>
      </w:tabs>
      <w:ind w:left="-180" w:right="-229"/>
    </w:pPr>
    <w:r w:rsidRPr="005557C9">
      <w:tab/>
      <w:t xml:space="preserve">(800) </w:t>
    </w:r>
    <w:r w:rsidR="00B36732" w:rsidRPr="005557C9">
      <w:t>452-4011</w:t>
    </w:r>
  </w:p>
  <w:p w:rsidR="00661F1C" w:rsidRPr="005557C9" w:rsidRDefault="00661F1C">
    <w:pPr>
      <w:pStyle w:val="DEQADDRESSUNDERLOGO"/>
      <w:framePr w:w="1670" w:h="14544" w:wrap="around" w:x="10023" w:y="721" w:anchorLock="1"/>
      <w:tabs>
        <w:tab w:val="left" w:pos="540"/>
      </w:tabs>
      <w:ind w:left="-180" w:right="-229"/>
    </w:pPr>
    <w:r w:rsidRPr="005557C9">
      <w:t>Fax:</w:t>
    </w:r>
    <w:r w:rsidRPr="005557C9">
      <w:tab/>
      <w:t>(5</w:t>
    </w:r>
    <w:r w:rsidR="00B36732" w:rsidRPr="005557C9">
      <w:t>03</w:t>
    </w:r>
    <w:r w:rsidRPr="005557C9">
      <w:t>)</w:t>
    </w:r>
    <w:r w:rsidR="00005A98" w:rsidRPr="005557C9">
      <w:t xml:space="preserve"> </w:t>
    </w:r>
    <w:r w:rsidR="00B36732" w:rsidRPr="005557C9">
      <w:t>229-6037</w:t>
    </w:r>
  </w:p>
  <w:p w:rsidR="00661F1C" w:rsidRPr="005557C9" w:rsidRDefault="00661F1C">
    <w:pPr>
      <w:pStyle w:val="DEQADDRESSUNDERLOGO"/>
      <w:framePr w:w="1670" w:h="14544" w:wrap="around" w:x="10023" w:y="721" w:anchorLock="1"/>
      <w:ind w:left="-180" w:right="-229"/>
    </w:pPr>
    <w:r w:rsidRPr="005557C9">
      <w:t xml:space="preserve">Contact: </w:t>
    </w:r>
    <w:r w:rsidR="00B36732" w:rsidRPr="005557C9">
      <w:t>Judy Johndohl</w:t>
    </w:r>
  </w:p>
  <w:p w:rsidR="00661F1C" w:rsidRDefault="00661F1C">
    <w:pPr>
      <w:pStyle w:val="DEQADDRESSUNDERLOGO"/>
      <w:framePr w:w="1670" w:h="14544" w:wrap="around" w:x="10023" w:y="721" w:anchorLock="1"/>
      <w:ind w:left="-180" w:right="-229"/>
    </w:pPr>
    <w:r>
      <w:t xml:space="preserve">E-mail:  </w:t>
    </w:r>
    <w:r w:rsidR="00B36732">
      <w:t>johndohl.judy@deq.state.or.us</w:t>
    </w:r>
  </w:p>
  <w:p w:rsidR="00661F1C" w:rsidRDefault="00661F1C">
    <w:pPr>
      <w:pStyle w:val="DEQADDRESSUNDERLOGO"/>
      <w:framePr w:w="1670" w:h="14544" w:wrap="around" w:x="10023" w:y="721" w:anchorLock="1"/>
      <w:ind w:left="-180" w:right="-229"/>
    </w:pPr>
  </w:p>
  <w:p w:rsidR="00661F1C" w:rsidRDefault="00661F1C">
    <w:pPr>
      <w:pStyle w:val="DEQADDRESSUNDERLOGO"/>
      <w:framePr w:w="1670" w:h="14544" w:wrap="around" w:x="10023" w:y="721" w:anchorLock="1"/>
      <w:ind w:left="-180" w:right="-229"/>
      <w:rPr>
        <w:i/>
      </w:rPr>
    </w:pPr>
    <w:r>
      <w:rPr>
        <w:i/>
      </w:rPr>
      <w:t>www.oregon.gov/DEQ</w:t>
    </w:r>
  </w:p>
  <w:p w:rsidR="00661F1C" w:rsidRDefault="00661F1C">
    <w:pPr>
      <w:pStyle w:val="DEQADDRESSUNDERLOGO"/>
      <w:framePr w:w="1670" w:h="14544" w:wrap="around" w:x="10023" w:y="721" w:anchorLock="1"/>
      <w:ind w:left="-180" w:right="-229"/>
    </w:pPr>
  </w:p>
  <w:p w:rsidR="00661F1C" w:rsidRDefault="00661F1C">
    <w:pPr>
      <w:pStyle w:val="DEQADDRESSUNDERLOGO"/>
      <w:framePr w:w="1670" w:h="14544" w:wrap="around" w:x="10023" w:y="721" w:anchorLock="1"/>
      <w:ind w:left="-180" w:right="-229"/>
    </w:pPr>
  </w:p>
  <w:p w:rsidR="00661F1C" w:rsidRDefault="00661F1C">
    <w:pPr>
      <w:pStyle w:val="DEQADDRESSUNDERLOGO"/>
      <w:framePr w:w="1670" w:h="14544" w:wrap="around" w:x="10023" w:y="721" w:anchorLock="1"/>
      <w:ind w:left="-180" w:right="-229"/>
    </w:pPr>
    <w:r>
      <w:t>If you received a hard copy of this notice in the mail, please consider receiving updates via e-mail instead. Send your request to: subscriptions@deq.state.or.us</w:t>
    </w:r>
  </w:p>
  <w:p w:rsidR="00661F1C" w:rsidRDefault="00661F1C">
    <w:pPr>
      <w:pStyle w:val="DEQADDRESSUNDERLOGO"/>
      <w:framePr w:w="1670" w:h="14544" w:wrap="around" w:x="10023" w:y="721" w:anchorLock="1"/>
      <w:ind w:left="-180" w:right="-229"/>
    </w:pPr>
  </w:p>
  <w:p w:rsidR="00661F1C" w:rsidRDefault="00661F1C">
    <w:pPr>
      <w:pStyle w:val="DEQADDRESSUNDERLOGO"/>
      <w:framePr w:w="1670" w:h="14544" w:wrap="around" w:x="10023" w:y="721" w:anchorLock="1"/>
      <w:ind w:left="-180" w:right="-229"/>
    </w:pPr>
    <w:r>
      <w:t xml:space="preserve">Please include your full name, e-mail address and mailing address so that we can purge you from our print mailing list, thus saving trees and taxpayer dollars. </w:t>
    </w:r>
  </w:p>
  <w:p w:rsidR="00661F1C" w:rsidRDefault="00661F1C">
    <w:pPr>
      <w:pStyle w:val="DEQADDRESSUNDERLOGO"/>
      <w:framePr w:w="1670" w:h="14544" w:wrap="around" w:x="10023" w:y="721" w:anchorLock="1"/>
      <w:ind w:left="-180" w:right="-229"/>
    </w:pPr>
  </w:p>
  <w:p w:rsidR="00661F1C" w:rsidRDefault="00661F1C">
    <w:pPr>
      <w:pStyle w:val="DEQADDRESSUNDERLOGO"/>
      <w:framePr w:w="1670" w:h="14544" w:wrap="around" w:x="10023" w:y="721" w:anchorLock="1"/>
      <w:ind w:left="-180" w:right="-229"/>
    </w:pPr>
  </w:p>
  <w:p w:rsidR="00661F1C" w:rsidRDefault="00661F1C">
    <w:pPr>
      <w:pStyle w:val="DEQADDRESSUNDERLOGO"/>
      <w:framePr w:w="1670" w:h="14544" w:wrap="around" w:x="10023" w:y="721" w:anchorLock="1"/>
      <w:ind w:left="-180" w:right="-229"/>
    </w:pPr>
  </w:p>
  <w:p w:rsidR="00661F1C" w:rsidRDefault="00661F1C">
    <w:pPr>
      <w:pStyle w:val="DEQADDRESSUNDERLOGO"/>
      <w:framePr w:w="1670" w:h="14544" w:wrap="around" w:x="10023" w:y="721" w:anchorLock="1"/>
      <w:ind w:left="-180" w:right="-229"/>
    </w:pPr>
  </w:p>
  <w:p w:rsidR="00661F1C" w:rsidRDefault="00661F1C">
    <w:pPr>
      <w:pStyle w:val="DEQADDRESSUNDERLOGO"/>
      <w:framePr w:w="1670" w:h="14544" w:wrap="around" w:x="10023" w:y="721" w:anchorLock="1"/>
      <w:ind w:left="-180" w:right="-229"/>
    </w:pPr>
  </w:p>
  <w:p w:rsidR="00661F1C" w:rsidRDefault="00661F1C">
    <w:pPr>
      <w:pStyle w:val="DEQADDRESSUNDERLOGO"/>
      <w:framePr w:w="1670" w:h="14544" w:wrap="around" w:x="10023" w:y="721" w:anchorLock="1"/>
      <w:ind w:left="-180" w:right="-229"/>
    </w:pPr>
  </w:p>
  <w:p w:rsidR="00661F1C" w:rsidRDefault="00661F1C">
    <w:pPr>
      <w:pStyle w:val="DEQADDRESSUNDERLOGO"/>
      <w:framePr w:w="1670" w:h="14544" w:wrap="around" w:x="10023" w:y="721" w:anchorLock="1"/>
      <w:ind w:left="-180" w:right="-229"/>
    </w:pPr>
  </w:p>
  <w:p w:rsidR="00661F1C" w:rsidRDefault="00661F1C">
    <w:pPr>
      <w:pStyle w:val="DEQADDRESSUNDERLOGO"/>
      <w:framePr w:w="1670" w:h="14544" w:wrap="around" w:x="10023" w:y="721" w:anchorLock="1"/>
      <w:ind w:left="-180" w:right="-229"/>
    </w:pPr>
  </w:p>
  <w:p w:rsidR="00661F1C" w:rsidRDefault="00661F1C">
    <w:pPr>
      <w:pStyle w:val="DEQADDRESSUNDERLOGO"/>
      <w:framePr w:w="1670" w:h="14544" w:wrap="around" w:x="10023" w:y="721" w:anchorLock="1"/>
      <w:ind w:left="-180" w:right="-229"/>
    </w:pPr>
  </w:p>
  <w:p w:rsidR="00661F1C" w:rsidRDefault="00661F1C">
    <w:pPr>
      <w:pStyle w:val="DEQADDRESSUNDERLOGO"/>
      <w:framePr w:w="1670" w:h="14544" w:wrap="around" w:x="10023" w:y="721" w:anchorLock="1"/>
      <w:ind w:left="-180" w:right="-229"/>
    </w:pPr>
  </w:p>
  <w:p w:rsidR="00661F1C" w:rsidRDefault="00661F1C">
    <w:pPr>
      <w:pStyle w:val="DEQADDRESSUNDERLOGO"/>
      <w:framePr w:w="1670" w:h="14544" w:wrap="around" w:x="10023" w:y="721" w:anchorLock="1"/>
      <w:ind w:left="-180" w:right="-229"/>
    </w:pPr>
  </w:p>
  <w:p w:rsidR="00661F1C" w:rsidRDefault="00661F1C">
    <w:pPr>
      <w:pStyle w:val="DEQADDRESSUNDERLOGO"/>
      <w:framePr w:w="1670" w:h="14544" w:wrap="around" w:x="10023" w:y="721" w:anchorLock="1"/>
      <w:ind w:left="-180" w:right="-229"/>
    </w:pPr>
  </w:p>
  <w:p w:rsidR="00661F1C" w:rsidRDefault="00661F1C">
    <w:pPr>
      <w:pStyle w:val="DEQADDRESSUNDERLOGO"/>
      <w:framePr w:w="1670" w:h="14544" w:wrap="around" w:x="10023" w:y="721" w:anchorLock="1"/>
      <w:ind w:left="-180" w:right="-229"/>
    </w:pPr>
  </w:p>
  <w:p w:rsidR="00661F1C" w:rsidRDefault="00661F1C">
    <w:pPr>
      <w:pStyle w:val="DEQADDRESSUNDERLOGO"/>
      <w:framePr w:w="1670" w:h="14544" w:wrap="around" w:x="10023" w:y="721" w:anchorLock="1"/>
      <w:ind w:left="-180" w:right="-229"/>
    </w:pPr>
  </w:p>
  <w:p w:rsidR="00661F1C" w:rsidRDefault="00661F1C">
    <w:pPr>
      <w:pStyle w:val="DEQADDRESSUNDERLOGO"/>
      <w:framePr w:w="1670" w:h="14544" w:wrap="around" w:x="10023" w:y="721" w:anchorLock="1"/>
      <w:ind w:left="-180" w:right="-229"/>
    </w:pPr>
  </w:p>
  <w:p w:rsidR="00661F1C" w:rsidRDefault="00661F1C">
    <w:pPr>
      <w:pStyle w:val="DEQADDRESSUNDERLOGO"/>
      <w:framePr w:w="1670" w:h="14544" w:wrap="around" w:x="10023" w:y="721" w:anchorLock="1"/>
      <w:ind w:left="-180" w:right="-229"/>
    </w:pPr>
  </w:p>
  <w:p w:rsidR="00661F1C" w:rsidRDefault="00661F1C">
    <w:pPr>
      <w:pStyle w:val="DEQADDRESSUNDERLOGO"/>
      <w:framePr w:w="1670" w:h="14544" w:wrap="around" w:x="10023" w:y="721" w:anchorLock="1"/>
      <w:ind w:left="-180" w:right="-229"/>
    </w:pPr>
  </w:p>
  <w:p w:rsidR="00661F1C" w:rsidRDefault="00661F1C">
    <w:pPr>
      <w:pStyle w:val="DEQADDRESSUNDERLOGO"/>
      <w:framePr w:w="1670" w:h="14544" w:wrap="around" w:x="10023" w:y="721" w:anchorLock="1"/>
      <w:ind w:left="-180" w:right="-229"/>
    </w:pPr>
  </w:p>
  <w:p w:rsidR="00661F1C" w:rsidRDefault="00661F1C">
    <w:pPr>
      <w:pStyle w:val="DEQADDRESSUNDERLOGO"/>
      <w:framePr w:w="1670" w:h="14544" w:wrap="around" w:x="10023" w:y="721" w:anchorLock="1"/>
      <w:ind w:left="-180" w:right="-229"/>
    </w:pPr>
  </w:p>
  <w:p w:rsidR="00661F1C" w:rsidRDefault="00661F1C">
    <w:pPr>
      <w:pStyle w:val="DEQADDRESSUNDERLOGO"/>
      <w:framePr w:w="1670" w:h="14544" w:wrap="around" w:x="10023" w:y="721" w:anchorLock="1"/>
      <w:ind w:left="-180" w:right="-229"/>
    </w:pPr>
  </w:p>
  <w:p w:rsidR="00661F1C" w:rsidRDefault="00661F1C">
    <w:pPr>
      <w:pStyle w:val="DEQADDRESSUNDERLOGO"/>
      <w:framePr w:w="1670" w:h="14544" w:wrap="around" w:x="10023" w:y="721" w:anchorLock="1"/>
      <w:ind w:left="-180" w:right="-229"/>
      <w:rPr>
        <w:color w:val="FF0000"/>
      </w:rPr>
    </w:pPr>
    <w:r>
      <w:t>Notice Issued</w:t>
    </w:r>
    <w:r w:rsidRPr="005557C9">
      <w:t xml:space="preserve">: </w:t>
    </w:r>
    <w:r w:rsidR="00B36732" w:rsidRPr="005557C9">
      <w:t>07/20/09</w:t>
    </w:r>
  </w:p>
  <w:p w:rsidR="00661F1C" w:rsidRDefault="00661F1C">
    <w:pPr>
      <w:pStyle w:val="DEQADDRESSUNDERLOGO"/>
      <w:framePr w:w="1670" w:h="14544" w:wrap="around" w:x="10023" w:y="721" w:anchorLock="1"/>
      <w:ind w:left="-180" w:right="-229"/>
      <w:rPr>
        <w:color w:val="FF0000"/>
      </w:rPr>
    </w:pPr>
    <w:r>
      <w:t xml:space="preserve">By: </w:t>
    </w:r>
    <w:r w:rsidR="00B36732">
      <w:t>Judy Johndohl</w:t>
    </w:r>
  </w:p>
  <w:p w:rsidR="00661F1C" w:rsidRDefault="00661F1C">
    <w:pPr>
      <w:pStyle w:val="Header"/>
    </w:pPr>
    <w:r>
      <w:t xml:space="preserve">By: </w:t>
    </w:r>
    <w:r>
      <w:rPr>
        <w:color w:val="FF0000"/>
      </w:rPr>
      <w:t>Jane Doe</w:t>
    </w:r>
    <w:r w:rsidR="00ED75A6">
      <w:rPr>
        <w:noProof/>
      </w:rPr>
      <w:pict>
        <v:shapetype id="_x0000_t202" coordsize="21600,21600" o:spt="202" path="m,l,21600r21600,l21600,xe">
          <v:stroke joinstyle="miter"/>
          <v:path gradientshapeok="t" o:connecttype="rect"/>
        </v:shapetype>
        <v:shape id="_x0000_s2049" type="#_x0000_t202" style="position:absolute;margin-left:.45pt;margin-top:18.2pt;width:435.6pt;height:36pt;z-index:251657216;mso-position-horizontal-relative:text;mso-position-vertical-relative:page" fillcolor="black" stroked="f">
          <v:textbox style="mso-next-textbox:#_x0000_s2049">
            <w:txbxContent>
              <w:p w:rsidR="00661F1C" w:rsidRDefault="00661F1C">
                <w:pPr>
                  <w:pStyle w:val="Heading1"/>
                  <w:rPr>
                    <w:sz w:val="40"/>
                    <w:szCs w:val="40"/>
                  </w:rPr>
                </w:pPr>
                <w:r>
                  <w:rPr>
                    <w:sz w:val="40"/>
                    <w:szCs w:val="40"/>
                  </w:rPr>
                  <w:t>Request for Comments</w:t>
                </w:r>
              </w:p>
            </w:txbxContent>
          </v:textbox>
          <w10:wrap anchory="page"/>
          <w10:anchorlock/>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61F1C" w:rsidRDefault="00661F1C"/>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24811" w:rsidRDefault="00124811">
    <w:pPr>
      <w:framePr w:w="1670" w:h="14544" w:wrap="around" w:vAnchor="page" w:hAnchor="page" w:x="10023" w:y="721" w:anchorLock="1"/>
      <w:pBdr>
        <w:top w:val="single" w:sz="6" w:space="31" w:color="FFFFFF"/>
        <w:left w:val="single" w:sz="6" w:space="31" w:color="FFFFFF"/>
        <w:bottom w:val="single" w:sz="6" w:space="31" w:color="FFFFFF"/>
        <w:right w:val="single" w:sz="6" w:space="31" w:color="FFFFFF"/>
      </w:pBdr>
      <w:ind w:right="-230"/>
    </w:pPr>
    <w:r>
      <w:br w:type="column"/>
    </w:r>
  </w:p>
  <w:p w:rsidR="00124811" w:rsidRDefault="00124811">
    <w:pPr>
      <w:framePr w:w="1670" w:h="14544" w:wrap="around" w:vAnchor="page" w:hAnchor="page" w:x="10023" w:y="721" w:anchorLock="1"/>
      <w:pBdr>
        <w:top w:val="single" w:sz="6" w:space="31" w:color="FFFFFF"/>
        <w:left w:val="single" w:sz="6" w:space="31" w:color="FFFFFF"/>
        <w:bottom w:val="single" w:sz="6" w:space="31" w:color="FFFFFF"/>
        <w:right w:val="single" w:sz="6" w:space="31" w:color="FFFFFF"/>
      </w:pBdr>
      <w:ind w:left="-180" w:right="-229"/>
      <w:rPr>
        <w:sz w:val="16"/>
      </w:rPr>
    </w:pPr>
  </w:p>
  <w:p w:rsidR="00124811" w:rsidRDefault="00124811">
    <w:pPr>
      <w:pStyle w:val="DEQADDRESSUNDERLOGO"/>
      <w:framePr w:w="1670" w:h="14544" w:wrap="around" w:x="10023" w:y="721" w:anchorLock="1"/>
      <w:ind w:left="-180" w:right="-229"/>
    </w:pPr>
  </w:p>
  <w:p w:rsidR="00124811" w:rsidRDefault="00124811">
    <w:pPr>
      <w:pStyle w:val="DEQADDRESSUNDERLOGO"/>
      <w:framePr w:w="1670" w:h="14544" w:wrap="around" w:x="10023" w:y="721" w:anchorLock="1"/>
      <w:ind w:left="-180" w:right="-229"/>
    </w:pPr>
  </w:p>
  <w:p w:rsidR="00124811" w:rsidRDefault="00124811">
    <w:pPr>
      <w:pStyle w:val="DEQADDRESSUNDERLOGO"/>
      <w:framePr w:w="1670" w:h="14544" w:wrap="around" w:x="10023" w:y="721" w:anchorLock="1"/>
      <w:ind w:left="-180" w:right="-229"/>
    </w:pPr>
  </w:p>
  <w:p w:rsidR="00124811" w:rsidRDefault="00124811">
    <w:pPr>
      <w:pStyle w:val="DEQADDRESSUNDERLOGO"/>
      <w:framePr w:w="1670" w:h="14544" w:wrap="around" w:x="10023" w:y="721" w:anchorLock="1"/>
      <w:ind w:left="-180" w:right="-229"/>
    </w:pPr>
  </w:p>
  <w:p w:rsidR="00124811" w:rsidRDefault="00124811">
    <w:pPr>
      <w:pStyle w:val="DEQADDRESSUNDERLOGO"/>
      <w:framePr w:w="1670" w:h="14544" w:wrap="around" w:x="10023" w:y="721" w:anchorLock="1"/>
      <w:ind w:left="-180" w:right="-229"/>
    </w:pPr>
  </w:p>
  <w:p w:rsidR="00124811" w:rsidRDefault="00124811">
    <w:pPr>
      <w:pStyle w:val="DEQADDRESSUNDERLOGO"/>
      <w:framePr w:w="1670" w:h="14544" w:wrap="around" w:x="10023" w:y="721" w:anchorLock="1"/>
      <w:ind w:left="-180" w:right="-229"/>
    </w:pPr>
  </w:p>
  <w:p w:rsidR="00124811" w:rsidRDefault="00124811">
    <w:pPr>
      <w:pStyle w:val="DEQADDRESSUNDERLOGO"/>
      <w:framePr w:w="1670" w:h="14544" w:wrap="around" w:x="10023" w:y="721" w:anchorLock="1"/>
      <w:ind w:left="-180" w:right="-229"/>
    </w:pPr>
  </w:p>
  <w:p w:rsidR="00124811" w:rsidRDefault="00124811">
    <w:pPr>
      <w:pStyle w:val="DEQADDRESSUNDERLOGO"/>
      <w:framePr w:w="1670" w:h="14544" w:wrap="around" w:x="10023" w:y="721" w:anchorLock="1"/>
      <w:ind w:left="-180" w:right="-229"/>
    </w:pPr>
  </w:p>
  <w:p w:rsidR="00124811" w:rsidRDefault="00124811">
    <w:pPr>
      <w:pStyle w:val="DEQADDRESSUNDERLOGO"/>
      <w:framePr w:w="1670" w:h="14544" w:wrap="around" w:x="10023" w:y="721" w:anchorLock="1"/>
      <w:ind w:left="-180" w:right="-229"/>
    </w:pPr>
  </w:p>
  <w:p w:rsidR="00124811" w:rsidRDefault="00124811">
    <w:pPr>
      <w:pStyle w:val="DEQADDRESSUNDERLOGO"/>
      <w:framePr w:w="1670" w:h="14544" w:wrap="around" w:x="10023" w:y="721" w:anchorLock="1"/>
      <w:ind w:left="-180" w:right="-229"/>
    </w:pPr>
  </w:p>
  <w:p w:rsidR="00124811" w:rsidRDefault="00124811">
    <w:pPr>
      <w:pStyle w:val="DEQADDRESSUNDERLOGO"/>
      <w:framePr w:w="1670" w:h="14544" w:wrap="around" w:x="10023" w:y="721" w:anchorLock="1"/>
      <w:ind w:left="-180" w:right="-229"/>
    </w:pPr>
  </w:p>
  <w:p w:rsidR="00124811" w:rsidRDefault="00124811">
    <w:pPr>
      <w:pStyle w:val="DEQADDRESSUNDERLOGO"/>
      <w:framePr w:w="1670" w:h="14544" w:wrap="around" w:x="10023" w:y="721" w:anchorLock="1"/>
      <w:ind w:left="-180" w:right="-229"/>
    </w:pPr>
  </w:p>
  <w:p w:rsidR="00124811" w:rsidRDefault="00124811">
    <w:pPr>
      <w:pStyle w:val="DEQADDRESSUNDERLOGO"/>
      <w:framePr w:w="1670" w:h="14544" w:wrap="around" w:x="10023" w:y="721" w:anchorLock="1"/>
      <w:ind w:left="-180" w:right="-229"/>
    </w:pPr>
  </w:p>
  <w:p w:rsidR="00124811" w:rsidRDefault="00124811">
    <w:pPr>
      <w:pStyle w:val="DEQADDRESSUNDERLOGO"/>
      <w:framePr w:w="1670" w:h="14544" w:wrap="around" w:x="10023" w:y="721" w:anchorLock="1"/>
      <w:ind w:left="-180" w:right="-229"/>
    </w:pPr>
  </w:p>
  <w:p w:rsidR="00124811" w:rsidRDefault="00124811">
    <w:pPr>
      <w:pStyle w:val="DEQADDRESSUNDERLOGO"/>
      <w:framePr w:w="1670" w:h="14544" w:wrap="around" w:x="10023" w:y="721" w:anchorLock="1"/>
      <w:ind w:left="-180" w:right="-229"/>
    </w:pPr>
  </w:p>
  <w:p w:rsidR="00124811" w:rsidRDefault="00124811">
    <w:pPr>
      <w:pStyle w:val="DEQADDRESSUNDERLOGO"/>
      <w:framePr w:w="1670" w:h="14544" w:wrap="around" w:x="10023" w:y="721" w:anchorLock="1"/>
      <w:ind w:left="-180" w:right="-229"/>
    </w:pPr>
  </w:p>
  <w:p w:rsidR="00124811" w:rsidRDefault="00124811">
    <w:pPr>
      <w:pStyle w:val="DEQADDRESSUNDERLOGO"/>
      <w:framePr w:w="1670" w:h="14544" w:wrap="around" w:x="10023" w:y="721" w:anchorLock="1"/>
      <w:ind w:left="-180" w:right="-229"/>
    </w:pPr>
  </w:p>
  <w:p w:rsidR="00124811" w:rsidRDefault="00124811">
    <w:pPr>
      <w:pStyle w:val="DEQADDRESSUNDERLOGO"/>
      <w:framePr w:w="1670" w:h="14544" w:wrap="around" w:x="10023" w:y="721" w:anchorLock="1"/>
      <w:ind w:left="-180" w:right="-229"/>
    </w:pPr>
  </w:p>
  <w:p w:rsidR="00124811" w:rsidRDefault="00124811">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0411688"/>
    <w:multiLevelType w:val="hybridMultilevel"/>
    <w:tmpl w:val="FEEAF2A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ocumentProtection w:edit="forms" w:enforcement="0"/>
  <w:defaultTabStop w:val="720"/>
  <w:drawingGridHorizontalSpacing w:val="120"/>
  <w:displayHorizontalDrawingGridEvery w:val="0"/>
  <w:displayVerticalDrawingGridEvery w:val="0"/>
  <w:noPunctuationKerning/>
  <w:characterSpacingControl w:val="doNotCompress"/>
  <w:hdrShapeDefaults>
    <o:shapedefaults v:ext="edit" spidmax="4098">
      <o:colormenu v:ext="edit" strokecolor="black"/>
    </o:shapedefaults>
    <o:shapelayout v:ext="edit">
      <o:idmap v:ext="edit" data="2"/>
    </o:shapelayout>
  </w:hdrShapeDefaults>
  <w:footnotePr>
    <w:footnote w:id="-1"/>
    <w:footnote w:id="0"/>
  </w:footnotePr>
  <w:endnotePr>
    <w:endnote w:id="-1"/>
    <w:endnote w:id="0"/>
  </w:endnotePr>
  <w:compat/>
  <w:rsids>
    <w:rsidRoot w:val="009350E3"/>
    <w:rsid w:val="000018D1"/>
    <w:rsid w:val="00005A98"/>
    <w:rsid w:val="000707F9"/>
    <w:rsid w:val="00124811"/>
    <w:rsid w:val="00201F4B"/>
    <w:rsid w:val="00224F93"/>
    <w:rsid w:val="00334897"/>
    <w:rsid w:val="00382711"/>
    <w:rsid w:val="0038410D"/>
    <w:rsid w:val="00397D00"/>
    <w:rsid w:val="003B6088"/>
    <w:rsid w:val="0041348C"/>
    <w:rsid w:val="004636FC"/>
    <w:rsid w:val="00467A3E"/>
    <w:rsid w:val="005557C9"/>
    <w:rsid w:val="00661F1C"/>
    <w:rsid w:val="006A3C43"/>
    <w:rsid w:val="006A4B2E"/>
    <w:rsid w:val="006C4F1F"/>
    <w:rsid w:val="006D7609"/>
    <w:rsid w:val="00814E1F"/>
    <w:rsid w:val="008C2900"/>
    <w:rsid w:val="009350E3"/>
    <w:rsid w:val="00A5718A"/>
    <w:rsid w:val="00AF3D34"/>
    <w:rsid w:val="00B36732"/>
    <w:rsid w:val="00B643AA"/>
    <w:rsid w:val="00B65989"/>
    <w:rsid w:val="00B97118"/>
    <w:rsid w:val="00BD3955"/>
    <w:rsid w:val="00CA3ED1"/>
    <w:rsid w:val="00D52FBF"/>
    <w:rsid w:val="00ED75A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time"/>
  <w:shapeDefaults>
    <o:shapedefaults v:ext="edit" spidmax="4098">
      <o:colormenu v:ext="edit" strokecolor="black"/>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w:eastAsia="Times" w:hAnsi="Times"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350E3"/>
    <w:rPr>
      <w:sz w:val="24"/>
    </w:rPr>
  </w:style>
  <w:style w:type="paragraph" w:styleId="Heading1">
    <w:name w:val="heading 1"/>
    <w:basedOn w:val="Normal"/>
    <w:next w:val="Normal"/>
    <w:qFormat/>
    <w:rsid w:val="009350E3"/>
    <w:pPr>
      <w:keepNext/>
      <w:outlineLvl w:val="0"/>
    </w:pPr>
    <w:rPr>
      <w:color w:val="FFFFFF"/>
      <w:sz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QTITLE">
    <w:name w:val="(DEQ)TITLE"/>
    <w:basedOn w:val="Normal"/>
    <w:rsid w:val="009350E3"/>
    <w:rPr>
      <w:rFonts w:ascii="Arial" w:hAnsi="Arial"/>
      <w:b/>
      <w:sz w:val="60"/>
    </w:rPr>
  </w:style>
  <w:style w:type="paragraph" w:customStyle="1" w:styleId="DEQSMALLHEADLINES">
    <w:name w:val="(DEQ)SMALL HEADLINES"/>
    <w:basedOn w:val="Normal"/>
    <w:link w:val="DEQSMALLHEADLINESChar"/>
    <w:rsid w:val="009350E3"/>
    <w:rPr>
      <w:rFonts w:ascii="Arial" w:hAnsi="Arial"/>
      <w:b/>
      <w:sz w:val="20"/>
    </w:rPr>
  </w:style>
  <w:style w:type="paragraph" w:customStyle="1" w:styleId="DEQTEXTforFACTSHEET">
    <w:name w:val="(DEQ)TEXT for FACT SHEET"/>
    <w:basedOn w:val="Normal"/>
    <w:link w:val="DEQTEXTforFACTSHEETChar"/>
    <w:rsid w:val="009350E3"/>
    <w:rPr>
      <w:rFonts w:ascii="Times New Roman" w:hAnsi="Times New Roman"/>
      <w:sz w:val="20"/>
    </w:rPr>
  </w:style>
  <w:style w:type="paragraph" w:customStyle="1" w:styleId="DEQCAPTIONS">
    <w:name w:val="(DEQ) CAPTIONS"/>
    <w:basedOn w:val="DEQTEXTforFACTSHEET"/>
    <w:rsid w:val="009350E3"/>
    <w:rPr>
      <w:i/>
      <w:sz w:val="18"/>
    </w:rPr>
  </w:style>
  <w:style w:type="paragraph" w:customStyle="1" w:styleId="DEQSPACEUNDERPIC">
    <w:name w:val="(DEQ)SPACE UNDER PIC"/>
    <w:basedOn w:val="DEQTEXTforFACTSHEET"/>
    <w:rsid w:val="009350E3"/>
    <w:rPr>
      <w:i/>
      <w:sz w:val="6"/>
    </w:rPr>
  </w:style>
  <w:style w:type="paragraph" w:customStyle="1" w:styleId="DEQADDRESSUNDERLOGO">
    <w:name w:val="(DEQ)ADDRESS UNDER LOGO"/>
    <w:basedOn w:val="Normal"/>
    <w:rsid w:val="009350E3"/>
    <w:pPr>
      <w:framePr w:w="1560" w:h="13990" w:wrap="auto" w:vAnchor="page" w:hAnchor="page" w:x="10021" w:y="1009"/>
      <w:pBdr>
        <w:top w:val="single" w:sz="6" w:space="31" w:color="FFFFFF"/>
        <w:left w:val="single" w:sz="6" w:space="31" w:color="FFFFFF"/>
        <w:bottom w:val="single" w:sz="6" w:space="31" w:color="FFFFFF"/>
        <w:right w:val="single" w:sz="6" w:space="31" w:color="FFFFFF"/>
      </w:pBdr>
    </w:pPr>
    <w:rPr>
      <w:rFonts w:ascii="Times New Roman" w:hAnsi="Times New Roman"/>
      <w:sz w:val="16"/>
    </w:rPr>
  </w:style>
  <w:style w:type="paragraph" w:customStyle="1" w:styleId="DEQDIVISIONNAMEUNDERLOGO">
    <w:name w:val="(DEQ) DIVISION NAME UNDER LOGO"/>
    <w:basedOn w:val="Normal"/>
    <w:autoRedefine/>
    <w:rsid w:val="009350E3"/>
    <w:pPr>
      <w:framePr w:w="1560" w:h="13990" w:wrap="auto" w:vAnchor="page" w:hAnchor="page" w:x="10021" w:y="1009"/>
      <w:pBdr>
        <w:top w:val="single" w:sz="6" w:space="31" w:color="FFFFFF"/>
        <w:left w:val="single" w:sz="6" w:space="31" w:color="FFFFFF"/>
        <w:bottom w:val="single" w:sz="6" w:space="31" w:color="FFFFFF"/>
        <w:right w:val="single" w:sz="6" w:space="31" w:color="FFFFFF"/>
      </w:pBdr>
    </w:pPr>
    <w:rPr>
      <w:rFonts w:ascii="Arial" w:hAnsi="Arial"/>
      <w:b/>
      <w:sz w:val="16"/>
    </w:rPr>
  </w:style>
  <w:style w:type="paragraph" w:styleId="Header">
    <w:name w:val="header"/>
    <w:basedOn w:val="Normal"/>
    <w:rsid w:val="009350E3"/>
    <w:pPr>
      <w:tabs>
        <w:tab w:val="center" w:pos="4320"/>
        <w:tab w:val="right" w:pos="8640"/>
      </w:tabs>
    </w:pPr>
  </w:style>
  <w:style w:type="paragraph" w:customStyle="1" w:styleId="DEQLASTUPDATED">
    <w:name w:val="(DEQ)LAST UPDATED"/>
    <w:basedOn w:val="Normal"/>
    <w:rsid w:val="009350E3"/>
    <w:rPr>
      <w:sz w:val="16"/>
    </w:rPr>
  </w:style>
  <w:style w:type="paragraph" w:customStyle="1" w:styleId="DEQADDITIONALCONTACTTEXT">
    <w:name w:val="(DEQ)ADDITIONAL CONTACT TEXT"/>
    <w:basedOn w:val="DEQTEXTforFACTSHEET"/>
    <w:rsid w:val="009350E3"/>
    <w:rPr>
      <w:i/>
    </w:rPr>
  </w:style>
  <w:style w:type="paragraph" w:styleId="Footer">
    <w:name w:val="footer"/>
    <w:basedOn w:val="Normal"/>
    <w:rsid w:val="009350E3"/>
    <w:pPr>
      <w:tabs>
        <w:tab w:val="center" w:pos="4320"/>
        <w:tab w:val="right" w:pos="8640"/>
      </w:tabs>
    </w:pPr>
  </w:style>
  <w:style w:type="character" w:styleId="Hyperlink">
    <w:name w:val="Hyperlink"/>
    <w:basedOn w:val="DefaultParagraphFont"/>
    <w:rsid w:val="009350E3"/>
    <w:rPr>
      <w:color w:val="0000FF"/>
      <w:u w:val="single"/>
    </w:rPr>
  </w:style>
  <w:style w:type="paragraph" w:customStyle="1" w:styleId="DEQFACTOIDSSNIPPETS">
    <w:name w:val="(DEQ)FACTOIDS &amp; SNIPPETS"/>
    <w:basedOn w:val="DEQTEXTforFACTSHEET"/>
    <w:rsid w:val="009350E3"/>
    <w:rPr>
      <w:i/>
    </w:rPr>
  </w:style>
  <w:style w:type="character" w:customStyle="1" w:styleId="DEQTEXTforFACTSHEETChar">
    <w:name w:val="(DEQ)TEXT for FACT SHEET Char"/>
    <w:basedOn w:val="DefaultParagraphFont"/>
    <w:link w:val="DEQTEXTforFACTSHEET"/>
    <w:rsid w:val="009350E3"/>
    <w:rPr>
      <w:rFonts w:eastAsia="Times"/>
      <w:lang w:val="en-US" w:eastAsia="en-US" w:bidi="ar-SA"/>
    </w:rPr>
  </w:style>
  <w:style w:type="paragraph" w:customStyle="1" w:styleId="deqtextforfactsheet0">
    <w:name w:val="deqtextforfactsheet"/>
    <w:basedOn w:val="Normal"/>
    <w:rsid w:val="009350E3"/>
    <w:pPr>
      <w:spacing w:before="100" w:beforeAutospacing="1" w:after="100" w:afterAutospacing="1"/>
    </w:pPr>
    <w:rPr>
      <w:rFonts w:ascii="Times New Roman" w:eastAsia="Times New Roman" w:hAnsi="Times New Roman"/>
      <w:szCs w:val="24"/>
    </w:rPr>
  </w:style>
  <w:style w:type="paragraph" w:customStyle="1" w:styleId="SPACEUNDERPICDEQ">
    <w:name w:val="SPACE UNDER PIC(DEQ)"/>
    <w:basedOn w:val="Normal"/>
    <w:rsid w:val="009350E3"/>
    <w:rPr>
      <w:i/>
      <w:sz w:val="6"/>
    </w:rPr>
  </w:style>
  <w:style w:type="paragraph" w:customStyle="1" w:styleId="CAPTIONDEQ">
    <w:name w:val="CAPTION(DEQ)"/>
    <w:basedOn w:val="Normal"/>
    <w:rsid w:val="009350E3"/>
    <w:rPr>
      <w:rFonts w:ascii="Times New Roman" w:hAnsi="Times New Roman"/>
      <w:i/>
      <w:sz w:val="18"/>
    </w:rPr>
  </w:style>
  <w:style w:type="paragraph" w:styleId="DocumentMap">
    <w:name w:val="Document Map"/>
    <w:basedOn w:val="Normal"/>
    <w:semiHidden/>
    <w:rsid w:val="009350E3"/>
    <w:pPr>
      <w:shd w:val="clear" w:color="auto" w:fill="000080"/>
    </w:pPr>
    <w:rPr>
      <w:rFonts w:ascii="Tahoma" w:hAnsi="Tahoma"/>
    </w:rPr>
  </w:style>
  <w:style w:type="character" w:customStyle="1" w:styleId="DEQSMALLHEADLINESChar">
    <w:name w:val="(DEQ)SMALL HEADLINES Char"/>
    <w:basedOn w:val="DefaultParagraphFont"/>
    <w:link w:val="DEQSMALLHEADLINES"/>
    <w:rsid w:val="009350E3"/>
    <w:rPr>
      <w:rFonts w:ascii="Arial" w:eastAsia="Times" w:hAnsi="Arial"/>
      <w:b/>
      <w:lang w:val="en-US" w:eastAsia="en-US" w:bidi="ar-SA"/>
    </w:rPr>
  </w:style>
  <w:style w:type="paragraph" w:styleId="BalloonText">
    <w:name w:val="Balloon Text"/>
    <w:basedOn w:val="Normal"/>
    <w:semiHidden/>
    <w:rsid w:val="009350E3"/>
    <w:rPr>
      <w:rFonts w:ascii="Tahoma" w:hAnsi="Tahoma" w:cs="Tahoma"/>
      <w:sz w:val="16"/>
      <w:szCs w:val="16"/>
    </w:rPr>
  </w:style>
  <w:style w:type="character" w:styleId="CommentReference">
    <w:name w:val="annotation reference"/>
    <w:basedOn w:val="DefaultParagraphFont"/>
    <w:semiHidden/>
    <w:rsid w:val="009350E3"/>
    <w:rPr>
      <w:sz w:val="16"/>
      <w:szCs w:val="16"/>
    </w:rPr>
  </w:style>
  <w:style w:type="paragraph" w:styleId="CommentText">
    <w:name w:val="annotation text"/>
    <w:basedOn w:val="Normal"/>
    <w:semiHidden/>
    <w:rsid w:val="009350E3"/>
    <w:rPr>
      <w:sz w:val="20"/>
    </w:rPr>
  </w:style>
  <w:style w:type="paragraph" w:styleId="CommentSubject">
    <w:name w:val="annotation subject"/>
    <w:basedOn w:val="CommentText"/>
    <w:next w:val="CommentText"/>
    <w:semiHidden/>
    <w:rsid w:val="009350E3"/>
    <w:rPr>
      <w:b/>
      <w:bCs/>
    </w:rPr>
  </w:style>
  <w:style w:type="character" w:styleId="FollowedHyperlink">
    <w:name w:val="FollowedHyperlink"/>
    <w:basedOn w:val="DefaultParagraphFont"/>
    <w:rsid w:val="009350E3"/>
    <w:rPr>
      <w:color w:val="800080"/>
      <w:u w:val="single"/>
    </w:rPr>
  </w:style>
  <w:style w:type="character" w:styleId="Emphasis">
    <w:name w:val="Emphasis"/>
    <w:basedOn w:val="DefaultParagraphFont"/>
    <w:qFormat/>
    <w:rsid w:val="009350E3"/>
    <w:rPr>
      <w:i/>
      <w:iCs/>
    </w:rPr>
  </w:style>
  <w:style w:type="paragraph" w:styleId="ListParagraph">
    <w:name w:val="List Paragraph"/>
    <w:basedOn w:val="Normal"/>
    <w:uiPriority w:val="34"/>
    <w:qFormat/>
    <w:rsid w:val="00467A3E"/>
    <w:pPr>
      <w:ind w:left="720"/>
      <w:contextualSpacing/>
    </w:pPr>
    <w:rPr>
      <w:rFonts w:ascii="CG Times" w:eastAsia="Times New Roman" w:hAnsi="CG Times"/>
    </w:rPr>
  </w:style>
</w:styles>
</file>

<file path=word/webSettings.xml><?xml version="1.0" encoding="utf-8"?>
<w:webSettings xmlns:r="http://schemas.openxmlformats.org/officeDocument/2006/relationships" xmlns:w="http://schemas.openxmlformats.org/wordprocessingml/2006/main">
  <w:divs>
    <w:div w:id="366150295">
      <w:bodyDiv w:val="1"/>
      <w:marLeft w:val="0"/>
      <w:marRight w:val="0"/>
      <w:marTop w:val="0"/>
      <w:marBottom w:val="0"/>
      <w:divBdr>
        <w:top w:val="none" w:sz="0" w:space="0" w:color="auto"/>
        <w:left w:val="none" w:sz="0" w:space="0" w:color="auto"/>
        <w:bottom w:val="none" w:sz="0" w:space="0" w:color="auto"/>
        <w:right w:val="none" w:sz="0" w:space="0" w:color="auto"/>
      </w:divBdr>
    </w:div>
    <w:div w:id="1414089233">
      <w:bodyDiv w:val="1"/>
      <w:marLeft w:val="0"/>
      <w:marRight w:val="0"/>
      <w:marTop w:val="0"/>
      <w:marBottom w:val="0"/>
      <w:divBdr>
        <w:top w:val="none" w:sz="0" w:space="0" w:color="auto"/>
        <w:left w:val="none" w:sz="0" w:space="0" w:color="auto"/>
        <w:bottom w:val="none" w:sz="0" w:space="0" w:color="auto"/>
        <w:right w:val="none" w:sz="0" w:space="0" w:color="auto"/>
      </w:divBdr>
      <w:divsChild>
        <w:div w:id="1850098328">
          <w:marLeft w:val="0"/>
          <w:marRight w:val="0"/>
          <w:marTop w:val="0"/>
          <w:marBottom w:val="0"/>
          <w:divBdr>
            <w:top w:val="none" w:sz="0" w:space="0" w:color="auto"/>
            <w:left w:val="none" w:sz="0" w:space="0" w:color="auto"/>
            <w:bottom w:val="none" w:sz="0" w:space="0" w:color="auto"/>
            <w:right w:val="none" w:sz="0" w:space="0" w:color="auto"/>
          </w:divBdr>
          <w:divsChild>
            <w:div w:id="506986595">
              <w:blockQuote w:val="1"/>
              <w:marLeft w:val="720"/>
              <w:marRight w:val="0"/>
              <w:marTop w:val="100"/>
              <w:marBottom w:val="100"/>
              <w:divBdr>
                <w:top w:val="none" w:sz="0" w:space="0" w:color="auto"/>
                <w:left w:val="none" w:sz="0" w:space="0" w:color="auto"/>
                <w:bottom w:val="none" w:sz="0" w:space="0" w:color="auto"/>
                <w:right w:val="none" w:sz="0" w:space="0" w:color="auto"/>
              </w:divBdr>
            </w:div>
          </w:divsChild>
        </w:div>
      </w:divsChild>
    </w:div>
    <w:div w:id="1953319145">
      <w:bodyDiv w:val="1"/>
      <w:marLeft w:val="0"/>
      <w:marRight w:val="0"/>
      <w:marTop w:val="0"/>
      <w:marBottom w:val="0"/>
      <w:divBdr>
        <w:top w:val="none" w:sz="0" w:space="0" w:color="auto"/>
        <w:left w:val="none" w:sz="0" w:space="0" w:color="auto"/>
        <w:bottom w:val="none" w:sz="0" w:space="0" w:color="auto"/>
        <w:right w:val="none" w:sz="0" w:space="0" w:color="auto"/>
      </w:divBdr>
      <w:divsChild>
        <w:div w:id="1363945007">
          <w:marLeft w:val="0"/>
          <w:marRight w:val="0"/>
          <w:marTop w:val="0"/>
          <w:marBottom w:val="0"/>
          <w:divBdr>
            <w:top w:val="none" w:sz="0" w:space="0" w:color="auto"/>
            <w:left w:val="none" w:sz="0" w:space="0" w:color="auto"/>
            <w:bottom w:val="none" w:sz="0" w:space="0" w:color="auto"/>
            <w:right w:val="none" w:sz="0" w:space="0" w:color="auto"/>
          </w:divBdr>
          <w:divsChild>
            <w:div w:id="2134399905">
              <w:marLeft w:val="-180"/>
              <w:marRight w:val="-15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deq.state.or.us/wq/loans/loans.htm"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yperlink" Target="http://www.oregon.gov/DEQ/EQC/index.shtml"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Pages>
  <Words>850</Words>
  <Characters>4846</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DEQ Permit Template</vt:lpstr>
    </vt:vector>
  </TitlesOfParts>
  <Manager/>
  <Company>Oregon Department of Environmental Quality</Company>
  <LinksUpToDate>false</LinksUpToDate>
  <CharactersWithSpaces>5685</CharactersWithSpaces>
  <SharedDoc>false</SharedDoc>
  <HLinks>
    <vt:vector size="6" baseType="variant">
      <vt:variant>
        <vt:i4>2490370</vt:i4>
      </vt:variant>
      <vt:variant>
        <vt:i4>167</vt:i4>
      </vt:variant>
      <vt:variant>
        <vt:i4>0</vt:i4>
      </vt:variant>
      <vt:variant>
        <vt:i4>5</vt:i4>
      </vt:variant>
      <vt:variant>
        <vt:lpwstr>mailto:deqinfo@deq.state.or.us</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DEQ Permit Template</dc:title>
  <dc:subject>WQ-LQ Public Notice Template</dc:subject>
  <dc:creator>jleber</dc:creator>
  <cp:keywords>Public, Notice, Request, Comment, Proposed, Permit</cp:keywords>
  <cp:lastModifiedBy>Michele Thompson</cp:lastModifiedBy>
  <cp:revision>2</cp:revision>
  <cp:lastPrinted>2009-07-20T19:29:00Z</cp:lastPrinted>
  <dcterms:created xsi:type="dcterms:W3CDTF">2009-07-20T21:04:00Z</dcterms:created>
  <dcterms:modified xsi:type="dcterms:W3CDTF">2009-07-20T21:04:00Z</dcterms:modified>
  <cp:category>Template</cp:category>
</cp:coreProperties>
</file>